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FDE3" w14:textId="31E24828" w:rsidR="00AB1485" w:rsidRPr="00804F0D" w:rsidRDefault="00AB1485" w:rsidP="00804F0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МИНИСТЕРСТВО</w:t>
      </w:r>
      <w:r w:rsidRPr="0080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4F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ОБРАЗОВАНИЯ </w:t>
      </w:r>
      <w:r w:rsidRPr="0080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04F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НАУКИ</w:t>
      </w:r>
      <w:r w:rsidR="00950705" w:rsidRPr="00804F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04F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КЫРГЫЗСКОЙ</w:t>
      </w:r>
      <w:r w:rsidRPr="0080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04F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РЕСПУБЛИКИ</w:t>
      </w:r>
    </w:p>
    <w:p w14:paraId="472EE008" w14:textId="77777777" w:rsidR="00AB1485" w:rsidRPr="00804F0D" w:rsidRDefault="00AB1485" w:rsidP="00804F0D">
      <w:pPr>
        <w:widowControl w:val="0"/>
        <w:tabs>
          <w:tab w:val="left" w:pos="0"/>
          <w:tab w:val="right" w:leader="dot" w:pos="9457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04F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КЫРГЫЗСКИЙ НАЦИОНАЛЬНЫЙ УНИВЕРСИТЕТ </w:t>
      </w:r>
    </w:p>
    <w:p w14:paraId="6C556254" w14:textId="77777777" w:rsidR="00AB1485" w:rsidRPr="00804F0D" w:rsidRDefault="00AB1485" w:rsidP="00804F0D">
      <w:pPr>
        <w:widowControl w:val="0"/>
        <w:tabs>
          <w:tab w:val="left" w:pos="0"/>
          <w:tab w:val="right" w:leader="dot" w:pos="9457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04F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ИМ. Ж.БАЛАСАГЫНА</w:t>
      </w:r>
    </w:p>
    <w:p w14:paraId="22AA1F09" w14:textId="77777777" w:rsidR="00AB1485" w:rsidRPr="00804F0D" w:rsidRDefault="00AB1485" w:rsidP="00804F0D">
      <w:pPr>
        <w:widowControl w:val="0"/>
        <w:tabs>
          <w:tab w:val="left" w:pos="0"/>
          <w:tab w:val="right" w:leader="dot" w:pos="9457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7375731C" w14:textId="77777777" w:rsidR="00AB1485" w:rsidRPr="00804F0D" w:rsidRDefault="00AB1485" w:rsidP="00804F0D">
      <w:pPr>
        <w:tabs>
          <w:tab w:val="left" w:pos="0"/>
        </w:tabs>
        <w:spacing w:line="240" w:lineRule="auto"/>
        <w:ind w:right="105"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</w:t>
      </w:r>
      <w:r w:rsidRPr="00804F0D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правах</w:t>
      </w:r>
      <w:r w:rsidRPr="00804F0D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рукописи</w:t>
      </w:r>
    </w:p>
    <w:p w14:paraId="1DEE0033" w14:textId="77777777" w:rsidR="00630950" w:rsidRDefault="00630950" w:rsidP="00630950">
      <w:pPr>
        <w:spacing w:after="136" w:line="254" w:lineRule="auto"/>
        <w:ind w:left="10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37.016(575.2) (043) </w:t>
      </w:r>
    </w:p>
    <w:p w14:paraId="25246962" w14:textId="77777777" w:rsidR="00AB1485" w:rsidRPr="00804F0D" w:rsidRDefault="00AB1485" w:rsidP="00804F0D">
      <w:pPr>
        <w:tabs>
          <w:tab w:val="left" w:pos="0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EBA1DB" w14:textId="77777777" w:rsidR="00AB1485" w:rsidRPr="00804F0D" w:rsidRDefault="00AB1485" w:rsidP="00804F0D">
      <w:pPr>
        <w:tabs>
          <w:tab w:val="left" w:pos="0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AD0C72" w14:textId="77777777" w:rsidR="00AB1485" w:rsidRPr="00804F0D" w:rsidRDefault="00AB1485" w:rsidP="00804F0D">
      <w:pPr>
        <w:tabs>
          <w:tab w:val="left" w:pos="0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4F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 ДЮАНЬ</w:t>
      </w:r>
    </w:p>
    <w:p w14:paraId="0BC372F8" w14:textId="77777777" w:rsidR="00AB1485" w:rsidRPr="00804F0D" w:rsidRDefault="00AB1485" w:rsidP="00804F0D">
      <w:pPr>
        <w:tabs>
          <w:tab w:val="left" w:pos="0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1E5534" w14:textId="77777777" w:rsidR="00AB1485" w:rsidRPr="00804F0D" w:rsidRDefault="00AB1485" w:rsidP="00804F0D">
      <w:pPr>
        <w:tabs>
          <w:tab w:val="left" w:pos="0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4F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ВОСПИТАНИЕ ТОЛЕРАНТНОСТИ У СТУДЕНТОВ </w:t>
      </w:r>
    </w:p>
    <w:p w14:paraId="7AB7A62C" w14:textId="77777777" w:rsidR="00AB1485" w:rsidRPr="00804F0D" w:rsidRDefault="00AB1485" w:rsidP="00804F0D">
      <w:pPr>
        <w:tabs>
          <w:tab w:val="left" w:pos="0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4F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ГУМАНИТАРНЫХ ФАКУЛЬТЕТОВ В ПРОЦЕССЕ ВНЕАУДИТОРНОЙ РАБОТЫ</w:t>
      </w:r>
    </w:p>
    <w:p w14:paraId="726ED09B" w14:textId="77777777" w:rsidR="00AB1485" w:rsidRPr="00804F0D" w:rsidRDefault="00AB1485" w:rsidP="00804F0D">
      <w:pPr>
        <w:tabs>
          <w:tab w:val="left" w:pos="0"/>
        </w:tabs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4F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804F0D"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материалах вузов Кыргызской Республики</w:t>
      </w:r>
      <w:r w:rsidRPr="00804F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  </w:t>
      </w:r>
    </w:p>
    <w:p w14:paraId="2045B66F" w14:textId="77777777" w:rsidR="00AB1485" w:rsidRPr="00804F0D" w:rsidRDefault="00AB1485" w:rsidP="00804F0D">
      <w:pPr>
        <w:tabs>
          <w:tab w:val="left" w:pos="0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2C49E6" w14:textId="77777777" w:rsidR="00AB1485" w:rsidRPr="00804F0D" w:rsidRDefault="00AB1485" w:rsidP="00804F0D">
      <w:pPr>
        <w:tabs>
          <w:tab w:val="left" w:pos="0"/>
        </w:tabs>
        <w:spacing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79C465" w14:textId="3F70285D" w:rsidR="00950705" w:rsidRPr="00804F0D" w:rsidRDefault="00950705" w:rsidP="00804F0D">
      <w:pPr>
        <w:widowControl w:val="0"/>
        <w:tabs>
          <w:tab w:val="left" w:pos="0"/>
          <w:tab w:val="right" w:leader="dot" w:pos="9457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АВТОРЕФЕРАТ</w:t>
      </w:r>
    </w:p>
    <w:p w14:paraId="63A5571F" w14:textId="05870FE7" w:rsidR="00950705" w:rsidRPr="00804F0D" w:rsidRDefault="00950705" w:rsidP="00804F0D">
      <w:pPr>
        <w:widowControl w:val="0"/>
        <w:tabs>
          <w:tab w:val="left" w:pos="0"/>
          <w:tab w:val="right" w:leader="dot" w:pos="9457"/>
        </w:tabs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Times New Roman" w:hAnsi="Times New Roman" w:cs="Times New Roman"/>
          <w:color w:val="000000"/>
          <w:sz w:val="24"/>
          <w:szCs w:val="24"/>
        </w:rPr>
        <w:t>диссертации на соискание ученой степени кандидата педагогических наук</w:t>
      </w:r>
    </w:p>
    <w:p w14:paraId="32E0253B" w14:textId="77777777" w:rsidR="00AB1485" w:rsidRPr="00804F0D" w:rsidRDefault="00AB1485" w:rsidP="00804F0D">
      <w:pPr>
        <w:widowControl w:val="0"/>
        <w:tabs>
          <w:tab w:val="left" w:pos="0"/>
          <w:tab w:val="right" w:leader="dot" w:pos="9457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14:paraId="43717FF2" w14:textId="77777777" w:rsidR="00950705" w:rsidRPr="00804F0D" w:rsidRDefault="00950705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5BE8BD1" w14:textId="77777777" w:rsidR="00950705" w:rsidRPr="00804F0D" w:rsidRDefault="00950705" w:rsidP="00804F0D">
      <w:pPr>
        <w:tabs>
          <w:tab w:val="left" w:pos="3495"/>
        </w:tabs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t xml:space="preserve">Научный руководитель: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д.п.н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., профессор </w:t>
      </w:r>
    </w:p>
    <w:p w14:paraId="3F743591" w14:textId="08E9A07D" w:rsidR="00950705" w:rsidRPr="00804F0D" w:rsidRDefault="00950705" w:rsidP="00804F0D">
      <w:pPr>
        <w:tabs>
          <w:tab w:val="left" w:pos="3495"/>
        </w:tabs>
        <w:spacing w:after="12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Ахметова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Нурлан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Алымкуловна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43F8B743" w14:textId="77777777" w:rsidR="00950705" w:rsidRPr="00804F0D" w:rsidRDefault="00950705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F7F6F4B" w14:textId="77777777" w:rsidR="00950705" w:rsidRPr="00804F0D" w:rsidRDefault="00950705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9B7065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03A5F9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EB69EB9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087CAC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69978A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A62D51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5D380A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CBB5D2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64EE15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6AA00F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5EA8E0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0C8361F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CCC8DB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894D1B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76FAD4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757C8F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5AE4EA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70F3AB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765541" w14:textId="77777777" w:rsidR="008958F2" w:rsidRDefault="008958F2" w:rsidP="00804F0D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67AEB3E" w14:textId="5371EAA6" w:rsidR="00AB1485" w:rsidRPr="00804F0D" w:rsidRDefault="00AB1485" w:rsidP="008958F2">
      <w:pPr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Бишкек – 202</w:t>
      </w:r>
      <w:r w:rsidR="00AB0AE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14:paraId="449F94BF" w14:textId="7C0578FE" w:rsidR="009A19F8" w:rsidRPr="00804F0D" w:rsidRDefault="009A19F8" w:rsidP="00804F0D">
      <w:pPr>
        <w:spacing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lastRenderedPageBreak/>
        <w:t>Работа выполнена на кафедре «</w:t>
      </w:r>
      <w:r w:rsidR="00AB1485" w:rsidRPr="00804F0D">
        <w:rPr>
          <w:rFonts w:ascii="Times New Roman" w:eastAsia="Calibri" w:hAnsi="Times New Roman" w:cs="Times New Roman"/>
          <w:sz w:val="24"/>
          <w:szCs w:val="24"/>
        </w:rPr>
        <w:t>Педагогика</w:t>
      </w:r>
      <w:r w:rsidR="00950705" w:rsidRPr="00804F0D">
        <w:rPr>
          <w:rFonts w:ascii="Times New Roman" w:eastAsia="Calibri" w:hAnsi="Times New Roman" w:cs="Times New Roman"/>
          <w:sz w:val="24"/>
          <w:szCs w:val="24"/>
        </w:rPr>
        <w:t xml:space="preserve"> высшей школы»</w:t>
      </w:r>
    </w:p>
    <w:p w14:paraId="3E415087" w14:textId="77777777" w:rsidR="009A19F8" w:rsidRPr="00804F0D" w:rsidRDefault="009A19F8" w:rsidP="00804F0D">
      <w:pPr>
        <w:tabs>
          <w:tab w:val="left" w:pos="3495"/>
        </w:tabs>
        <w:spacing w:after="12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84C263B" w14:textId="535D5AE0" w:rsidR="009A19F8" w:rsidRPr="00804F0D" w:rsidRDefault="009A19F8" w:rsidP="00804F0D">
      <w:pPr>
        <w:tabs>
          <w:tab w:val="left" w:pos="3495"/>
        </w:tabs>
        <w:spacing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C638066" w14:textId="77777777" w:rsidR="009A19F8" w:rsidRPr="00804F0D" w:rsidRDefault="009A19F8" w:rsidP="00804F0D">
      <w:pPr>
        <w:tabs>
          <w:tab w:val="left" w:pos="3495"/>
        </w:tabs>
        <w:spacing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0419029" w14:textId="77777777" w:rsidR="009A19F8" w:rsidRPr="00804F0D" w:rsidRDefault="009A19F8" w:rsidP="00804F0D">
      <w:pPr>
        <w:tabs>
          <w:tab w:val="left" w:pos="3495"/>
        </w:tabs>
        <w:spacing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E445D32" w14:textId="17096432" w:rsidR="009A19F8" w:rsidRPr="00804F0D" w:rsidRDefault="00950705" w:rsidP="00804F0D">
      <w:pPr>
        <w:tabs>
          <w:tab w:val="left" w:pos="3495"/>
        </w:tabs>
        <w:spacing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t>Официальные оппоненты:</w:t>
      </w:r>
    </w:p>
    <w:p w14:paraId="2FB81B03" w14:textId="77777777" w:rsidR="009A19F8" w:rsidRPr="00804F0D" w:rsidRDefault="009A19F8" w:rsidP="00804F0D">
      <w:pPr>
        <w:tabs>
          <w:tab w:val="left" w:pos="3495"/>
        </w:tabs>
        <w:spacing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4F0FF62" w14:textId="77777777" w:rsidR="009A19F8" w:rsidRPr="00804F0D" w:rsidRDefault="009A19F8" w:rsidP="00804F0D">
      <w:pPr>
        <w:tabs>
          <w:tab w:val="left" w:pos="3495"/>
        </w:tabs>
        <w:spacing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C821C67" w14:textId="0EB49C4C" w:rsidR="009A19F8" w:rsidRPr="00804F0D" w:rsidRDefault="00AB1485" w:rsidP="00804F0D">
      <w:pPr>
        <w:tabs>
          <w:tab w:val="left" w:pos="3495"/>
        </w:tabs>
        <w:spacing w:after="12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>Защита диссертации состоится «__</w:t>
      </w:r>
      <w:r w:rsidR="009A19F8" w:rsidRPr="00804F0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C11D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A19F8" w:rsidRPr="00804F0D">
        <w:rPr>
          <w:rFonts w:ascii="Times New Roman" w:eastAsia="Calibri" w:hAnsi="Times New Roman" w:cs="Times New Roman"/>
          <w:sz w:val="24"/>
          <w:szCs w:val="24"/>
        </w:rPr>
        <w:t>20</w:t>
      </w:r>
      <w:r w:rsidRPr="00804F0D">
        <w:rPr>
          <w:rFonts w:ascii="Times New Roman" w:eastAsia="Calibri" w:hAnsi="Times New Roman" w:cs="Times New Roman"/>
          <w:sz w:val="24"/>
          <w:szCs w:val="24"/>
        </w:rPr>
        <w:t>2</w:t>
      </w:r>
      <w:r w:rsidR="00330DD0">
        <w:rPr>
          <w:rFonts w:ascii="Times New Roman" w:eastAsia="Calibri" w:hAnsi="Times New Roman" w:cs="Times New Roman"/>
          <w:sz w:val="24"/>
          <w:szCs w:val="24"/>
        </w:rPr>
        <w:t>2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19F8" w:rsidRPr="00804F0D">
        <w:rPr>
          <w:rFonts w:ascii="Times New Roman" w:eastAsia="Calibri" w:hAnsi="Times New Roman" w:cs="Times New Roman"/>
          <w:sz w:val="24"/>
          <w:szCs w:val="24"/>
        </w:rPr>
        <w:t xml:space="preserve">года в :00 часов на заседании имени </w:t>
      </w:r>
      <w:proofErr w:type="spellStart"/>
      <w:r w:rsidR="009A19F8" w:rsidRPr="00804F0D">
        <w:rPr>
          <w:rFonts w:ascii="Times New Roman" w:eastAsia="Calibri" w:hAnsi="Times New Roman" w:cs="Times New Roman"/>
          <w:sz w:val="24"/>
          <w:szCs w:val="24"/>
        </w:rPr>
        <w:t>Ж.Баласагына</w:t>
      </w:r>
      <w:proofErr w:type="spellEnd"/>
      <w:r w:rsidR="009A19F8" w:rsidRPr="00804F0D">
        <w:rPr>
          <w:rFonts w:ascii="Times New Roman" w:eastAsia="Calibri" w:hAnsi="Times New Roman" w:cs="Times New Roman"/>
          <w:sz w:val="24"/>
          <w:szCs w:val="24"/>
        </w:rPr>
        <w:t xml:space="preserve">, по адресу </w:t>
      </w:r>
      <w:proofErr w:type="spellStart"/>
      <w:r w:rsidR="009A19F8" w:rsidRPr="00804F0D">
        <w:rPr>
          <w:rFonts w:ascii="Times New Roman" w:eastAsia="Calibri" w:hAnsi="Times New Roman" w:cs="Times New Roman"/>
          <w:sz w:val="24"/>
          <w:szCs w:val="24"/>
        </w:rPr>
        <w:t>г.Бишкек</w:t>
      </w:r>
      <w:proofErr w:type="spellEnd"/>
      <w:r w:rsidR="009A19F8" w:rsidRPr="00804F0D">
        <w:rPr>
          <w:rFonts w:ascii="Times New Roman" w:eastAsia="Calibri" w:hAnsi="Times New Roman" w:cs="Times New Roman"/>
          <w:sz w:val="24"/>
          <w:szCs w:val="24"/>
        </w:rPr>
        <w:t>,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A19F8" w:rsidRPr="00804F0D">
        <w:rPr>
          <w:rFonts w:ascii="Times New Roman" w:eastAsia="Calibri" w:hAnsi="Times New Roman" w:cs="Times New Roman"/>
          <w:sz w:val="24"/>
          <w:szCs w:val="24"/>
        </w:rPr>
        <w:t>ул.Жибек</w:t>
      </w:r>
      <w:proofErr w:type="spellEnd"/>
      <w:r w:rsidR="009A19F8" w:rsidRPr="00804F0D">
        <w:rPr>
          <w:rFonts w:ascii="Times New Roman" w:eastAsia="Calibri" w:hAnsi="Times New Roman" w:cs="Times New Roman"/>
          <w:sz w:val="24"/>
          <w:szCs w:val="24"/>
        </w:rPr>
        <w:t xml:space="preserve"> Жолу,394           </w:t>
      </w:r>
    </w:p>
    <w:p w14:paraId="56889866" w14:textId="77777777" w:rsidR="009A19F8" w:rsidRPr="00804F0D" w:rsidRDefault="009A19F8" w:rsidP="00804F0D">
      <w:pPr>
        <w:tabs>
          <w:tab w:val="left" w:pos="3495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14:paraId="514B59FE" w14:textId="77777777" w:rsidR="009A19F8" w:rsidRPr="00804F0D" w:rsidRDefault="009A19F8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14:paraId="52C8566A" w14:textId="77777777" w:rsidR="009A19F8" w:rsidRPr="00804F0D" w:rsidRDefault="009A19F8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A804FC" w14:textId="77777777" w:rsidR="009A19F8" w:rsidRPr="00804F0D" w:rsidRDefault="009A19F8" w:rsidP="00804F0D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4A594EF" w14:textId="77777777" w:rsidR="00330DD0" w:rsidRPr="00330DD0" w:rsidRDefault="00330DD0" w:rsidP="00330DD0">
      <w:pPr>
        <w:tabs>
          <w:tab w:val="left" w:pos="0"/>
        </w:tabs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DD0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14:paraId="42EE1A52" w14:textId="77777777" w:rsidR="00443251" w:rsidRDefault="00443251" w:rsidP="00443251">
      <w:pPr>
        <w:tabs>
          <w:tab w:val="left" w:pos="0"/>
        </w:tabs>
        <w:spacing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Признание уникальности и ценности потенциала личности любого человека, переориентация целостного педагогического процесса на самого обучаемого обусловили необходимость разработки новых педагогических стратегий в системе образования на всех ее уровнях и неразрывно увязали эти стратегии с понятием «толерантность».</w:t>
      </w:r>
    </w:p>
    <w:p w14:paraId="4374A570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«толерантность» является многоаспектным понятием. Проблему толерантности следует рассматривать с двух сторон: с одной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проблема формирования объективного восприятия студента иного этноса другими студентами; с другой стороны - это проблема переживания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иноэтноса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как студент самостоятельно конструирует свой образ, сам определяет свою идентичность. </w:t>
      </w:r>
    </w:p>
    <w:p w14:paraId="6CFB97DF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современном, все 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глобализирующемся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многонациональном и поликультурном обществе достижение и сохранение мира, согласия, взаимопонимания возможно только при доминировании во взаимоотношениях между людьми этических, нравственных и культурных ценностей и, несомненно, норм и установок толерантности. </w:t>
      </w:r>
    </w:p>
    <w:p w14:paraId="0AFE2C38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поликультурном Кыргызстане толерантность должна стать сознательно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моделью взаимоотношений в обществе. Толерантность как способность признавать за другими людьми право на иное поведение сводится к более узкому кругу ситуаций, но эти ситуации очень важны в обществе.</w:t>
      </w:r>
    </w:p>
    <w:p w14:paraId="53F30A87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 современной отечественной и зарубежной науке и практике имеются основополагающие труды, в которых рассматриваются проблемы формирования и вопросы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толерантности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интолерантности</w:t>
      </w:r>
      <w:proofErr w:type="spellEnd"/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глобализирующемся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мире. Они</w:t>
      </w:r>
      <w:r>
        <w:rPr>
          <w:rFonts w:ascii="Times New Roman" w:hAnsi="Times New Roman" w:cs="Times New Roman"/>
          <w:spacing w:val="4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поднимались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учеными,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А.Г.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Асмолов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С.К.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Болдырева,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Р.Р.</w:t>
      </w:r>
      <w:r>
        <w:rPr>
          <w:rFonts w:ascii="Times New Roman" w:hAnsi="Times New Roman" w:cs="Times New Roman"/>
          <w:spacing w:val="56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Валитова,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Р.А.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Зобов,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Н.В.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Круглова,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Е.И.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Касьянова,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В.А.</w:t>
      </w:r>
      <w:r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Лекторский,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Матюшина,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Н.А.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Столяренко,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М.Б.</w:t>
      </w:r>
      <w:r>
        <w:rPr>
          <w:rFonts w:ascii="Times New Roman" w:hAnsi="Times New Roman" w:cs="Times New Roman"/>
          <w:spacing w:val="68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Хомяков,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Шайгерова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14:paraId="2DE7C100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Различные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аспекты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толерантности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контексте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пространства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вуза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рассматривались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А.И.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Алешиной,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Н.М.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Ахмеровой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pacing w:val="58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М.С.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Бережной,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Б.З.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Вульфовым,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Т.В.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Ежовой,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Е.Б.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Журченко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pacing w:val="44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Карякиной,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Н.В.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Кузьминой,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Т.В.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Новиковой,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Павелко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Г.Ю.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Павловой,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Е.А.</w:t>
      </w:r>
      <w:r>
        <w:rPr>
          <w:rFonts w:ascii="Times New Roman" w:hAnsi="Times New Roman" w:cs="Times New Roman"/>
          <w:spacing w:val="6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Пугачёвой,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Л.Р.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Слобожанкиной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Харитоновой,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Л.И.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Черновым,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Т.З.</w:t>
      </w:r>
      <w:r>
        <w:rPr>
          <w:rFonts w:ascii="Times New Roman" w:hAnsi="Times New Roman" w:cs="Times New Roman"/>
          <w:spacing w:val="72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Шуманской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14:paraId="2EE3DC51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кыргызской педагогике был проведен ряд исследований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поликультурного сотрудничества, формирования культуры общения, нравственного воспитания, аспектов подготовки студентов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воспитания студентов в толерантности. Однако, по сравнению с зарубежными исследованиями, проблема воспитания толерантности не является отдельной областью кыргызской педагогики. Исследования в этой области проводили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Адылбек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кызы, К.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Г. Ким, М.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Миталипов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М.Г. Сидорова, Ю.К.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Сулайманкулова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7687D58E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pacing w:val="46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диссертационных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работ,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посвященных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различным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аспектам</w:t>
      </w:r>
      <w:r>
        <w:rPr>
          <w:rFonts w:ascii="Times New Roman" w:hAnsi="Times New Roman" w:cs="Times New Roman"/>
          <w:spacing w:val="50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 толерантности, показал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внеаудиторной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8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поликультурной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вуза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формирования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толерантности студентов (Р.С.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2019, Ф.И. Рахматуллаева, 2013; А.И. Богданова, 2015), сущности и содержанию культуры межнационального общения (Н.А.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З.Т. Гасанов, Л.З.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И.И. Серова и др.); условия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толерантности в</w:t>
      </w:r>
      <w:r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 процессе вуза (Юдина А.М., 2017; Бекетова А.П., 2018).</w:t>
      </w:r>
    </w:p>
    <w:p w14:paraId="5418A963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педагогической науке существует мало работ, направленных именно на разработку педагогических условий, необходимых для воспитания толерантности у студентов к студентам других этносов, людей иных взглядов, убеждений и др., что привело к возникновению следующих противоречий:</w:t>
      </w:r>
    </w:p>
    <w:p w14:paraId="51271E18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социально-педагогического уровня</w:t>
      </w:r>
      <w:r>
        <w:rPr>
          <w:rFonts w:ascii="Times New Roman" w:hAnsi="Times New Roman" w:cs="Times New Roman"/>
          <w:sz w:val="28"/>
          <w:szCs w:val="28"/>
        </w:rPr>
        <w:t xml:space="preserve">: между современным уровнем развития системы высшего образования, ориентированной на обеспечение его доступности и адаптивности в соответствии с разнообразными потребностями и особенностями развития личности и недостаточно сформированным уровнем толерантности у студентов к студентам иного этноса, религиозной принадлежности, иных взглядов, мировоззрения и др.; </w:t>
      </w:r>
    </w:p>
    <w:p w14:paraId="64BA6478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научно-теоретического уровня</w:t>
      </w:r>
      <w:r>
        <w:rPr>
          <w:rFonts w:ascii="Times New Roman" w:hAnsi="Times New Roman" w:cs="Times New Roman"/>
          <w:sz w:val="28"/>
          <w:szCs w:val="28"/>
        </w:rPr>
        <w:t>: между необходимостью воспитания толерантности и теоретической не разработанностью педагогических условий данного процесса в вузах Кыргызстана;</w:t>
      </w:r>
    </w:p>
    <w:p w14:paraId="5DAD430F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научно-методического уровня</w:t>
      </w:r>
      <w:r>
        <w:rPr>
          <w:rFonts w:ascii="Times New Roman" w:hAnsi="Times New Roman" w:cs="Times New Roman"/>
          <w:sz w:val="28"/>
          <w:szCs w:val="28"/>
        </w:rPr>
        <w:t xml:space="preserve">: между необходимостью интеграции студентов иного этноса, других убеждений, мировоззрения в среду вуза и отсутствием разработанных методических рекомендаций, направленных на воспитание толерантности и </w:t>
      </w:r>
      <w:r>
        <w:rPr>
          <w:rFonts w:ascii="Times New Roman" w:hAnsi="Times New Roman" w:cs="Times New Roman"/>
          <w:spacing w:val="-2"/>
          <w:sz w:val="28"/>
          <w:szCs w:val="28"/>
        </w:rPr>
        <w:t>недооценкой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роли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внеаудиторной работы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воспитании толерантности у студентов гуманитарных факультетов с учетом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полиязычной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среды.</w:t>
      </w:r>
    </w:p>
    <w:p w14:paraId="5AF26CC4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путей разрешения выявленных противоречий определил проблему исследования, которая заключается в необходимости выделения и научного обоснования педагогических условий, способствующих воспитанию толерантности у студентов в процессе внеаудиторной работы.</w:t>
      </w:r>
    </w:p>
    <w:p w14:paraId="21437EA3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 рассматриваемой нами проблемы и ее недостаточная теоретическая и практическая разработанность обусловили выбор темы исследования: «Воспитание толерантности у студентов гуманитарных факультетов в процессе внеаудиторной работы (на материалах вузов Кыргызской Республики)».</w:t>
      </w:r>
    </w:p>
    <w:p w14:paraId="355DE81D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Связь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темы</w:t>
      </w:r>
      <w:r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диссертации</w:t>
      </w:r>
      <w:r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научными</w:t>
      </w:r>
      <w:r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программами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Тема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диссертационной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входит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тематический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план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научных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исследований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«К</w:t>
      </w:r>
      <w:r>
        <w:rPr>
          <w:rFonts w:ascii="Times New Roman" w:hAnsi="Times New Roman" w:cs="Times New Roman"/>
          <w:spacing w:val="-1"/>
          <w:sz w:val="28"/>
          <w:szCs w:val="28"/>
        </w:rPr>
        <w:t>афедры педагогики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высшей школы» </w:t>
      </w:r>
      <w:r>
        <w:rPr>
          <w:rFonts w:ascii="Times New Roman" w:hAnsi="Times New Roman" w:cs="Times New Roman"/>
          <w:sz w:val="28"/>
          <w:szCs w:val="28"/>
        </w:rPr>
        <w:t xml:space="preserve">Кыргызского национального университета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Ж.Баласагына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E9E8383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>: теоретическое обоснование и практическая апробация педагогических условий воспитания толерантности у студентов.</w:t>
      </w:r>
    </w:p>
    <w:p w14:paraId="522836C5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соответствии, с обозначенными выше целями решались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C9F8E8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раскрыть теоретические основы и сформулировать трактовку современного содержания понятия «толерантность»;</w:t>
      </w:r>
    </w:p>
    <w:p w14:paraId="3E5ED837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разработать содержание и пути реализации воспитания толерантности у студентов гуманитарных факультетов в процессе внеаудиторной работы;</w:t>
      </w:r>
    </w:p>
    <w:p w14:paraId="57997A3D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разработать модель и выявить специальные педагогические условия воспитания толерантности у студентов гуманитарных факультетов в процессе внеаудиторной работы;</w:t>
      </w:r>
    </w:p>
    <w:p w14:paraId="35F36235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апробировать модель и педагогические условия воспитания толерантности у студентов гуманитарных факультетов в процессе экспериментальной  работы и выявить их эффективность.</w:t>
      </w:r>
    </w:p>
    <w:p w14:paraId="550B623F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Экспериментальная база.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Экспериментальная работа осуществлялась на базе факультетов КРСУ им. Б.Н. Ельцина и Кыргызского национального университета им.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Баласагына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различных этапах исследования в нем приняли участие 190 студентов, из которых 160 студентов кыргызско-китайского факультета КНУ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Ж.Баласагына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C4E04E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Научная новизна исследования: </w:t>
      </w:r>
    </w:p>
    <w:p w14:paraId="0BDDECE0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рамках аксиологического подхода раскрыты теоретические основы и  определена необходимость реализации процесса воспитания толерантности у студентов, под которым понимается становление толерантности, как устойчивого качества личности, формируемые под целенаправленным воздействием специально созданных педагогических условий в процессе  внеаудиторной работы вуза; </w:t>
      </w:r>
    </w:p>
    <w:p w14:paraId="5BD50D5D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раскрыто и конкретизировано содержание понятия: «толерантность», которая рассматривается как личностное качество, выражающееся в готовности адекватно воспринимать другие этносы и людей, отличающихся взглядами, возрастом, статусом, как равных субъектов системы высшего образования и способности к активному сотрудничеству в совместной аудиторной и внеаудиторной деятельности в вузе; </w:t>
      </w:r>
    </w:p>
    <w:p w14:paraId="176E8746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разработана модель процесса воспитания и формирования толерантности у студентов во внеаудиторной работе, включающие задачи, принципы, этапы и методы реализации.</w:t>
      </w:r>
    </w:p>
    <w:p w14:paraId="06483DC8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экспериментальным путем доказана эффективность применения выявленных педагогических условий, повышающих уровень толерантности у студентов вуза во внеаудиторной работе; </w:t>
      </w:r>
    </w:p>
    <w:p w14:paraId="1C76E1B9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значимость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полученные результаты позволяют расширить научные представления о процессе воспитания толерантности у студентов во внеаудиторной работе посредством: уточнения и конкретизации содержания понятий «толерантность» у студентов, «процесс формирования толерантности».</w:t>
      </w:r>
    </w:p>
    <w:p w14:paraId="17BE354D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</w:p>
    <w:p w14:paraId="770F7C33" w14:textId="77777777" w:rsidR="00443251" w:rsidRDefault="00443251" w:rsidP="00443251">
      <w:pPr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разработан процесс подготовки студентов к </w:t>
      </w:r>
      <w:r>
        <w:rPr>
          <w:rFonts w:ascii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hAnsi="Times New Roman" w:cs="Times New Roman"/>
          <w:spacing w:val="-1"/>
          <w:sz w:val="28"/>
          <w:szCs w:val="28"/>
        </w:rPr>
        <w:t>пользованию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полученных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результатов,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позволяющих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повысить уровень толерантности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pacing w:val="-1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1C9755" w14:textId="77777777" w:rsidR="00443251" w:rsidRDefault="00443251" w:rsidP="00443251">
      <w:pPr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спроектированное и обоснованное содержание плана и программы специального комплекса учебных дисциплин может быть использовано для разработки учебно-методических комплексов, учебных пособий, электронных образовательных ресурсов, используемых для подготовки управления процессом воспитания толерантности у  студентов гуманитарных факультетов; </w:t>
      </w:r>
    </w:p>
    <w:p w14:paraId="6BE65372" w14:textId="77777777" w:rsidR="00443251" w:rsidRDefault="00443251" w:rsidP="00443251">
      <w:pPr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разработан педагогический эксперимент,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в результате исследования и составленная модель воспитания толерантности у студентов гуманитарных факультетов в процессе внеаудиторной работы, могут быть использованы административными службами образовательных учреждений в работе, направленной на управления процессом воспитания и формирования толерантности у студентов гуманитарных факультетов.</w:t>
      </w:r>
    </w:p>
    <w:p w14:paraId="7E1C25C3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Личный вклад соискателя.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Автором были разработаны содержание и пути воспитания толерантности у студентов гуманитарных факультетов в процессе внеаудиторной работы в вузе: выделены принципы и установлены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педагогические условия воспитания толерантности у студентов гуманитарных факультетов в процессе внеаудиторной работы; сконструирована структурно-функциональная модель воспитания толерантности у студентов гуманитарных факультетов в процессе внеаудиторной работы и непосредственно осуществлена опытно-экспериментальная проверка данной модели.</w:t>
      </w:r>
    </w:p>
    <w:p w14:paraId="18E192AB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положения, выносимые на защиту:</w:t>
      </w:r>
    </w:p>
    <w:p w14:paraId="20C46218" w14:textId="77777777" w:rsidR="00443251" w:rsidRDefault="00443251" w:rsidP="00443251">
      <w:pPr>
        <w:pStyle w:val="af4"/>
        <w:numPr>
          <w:ilvl w:val="0"/>
          <w:numId w:val="8"/>
        </w:numPr>
        <w:tabs>
          <w:tab w:val="left" w:pos="0"/>
        </w:tabs>
        <w:spacing w:line="360" w:lineRule="auto"/>
        <w:ind w:left="0" w:right="-1" w:firstLine="720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Толерантность студентов рассматривается как интегративное качество, которое обеспечивает способность личности принимать иные взгляды, убеждения, образ жизни, другое мировоззрение, вне зависимости от пола, возраста, социального статуса, национальности и религиозной принадлежности. Данный феномен представлен совокупностью трех компонентов: когнитивным, эмоциональным и поведенческим. </w:t>
      </w:r>
      <w:r>
        <w:rPr>
          <w:rFonts w:cs="Times New Roman"/>
          <w:spacing w:val="-1"/>
          <w:sz w:val="28"/>
          <w:szCs w:val="28"/>
          <w:lang w:val="ru-RU"/>
        </w:rPr>
        <w:t>Толерантность</w:t>
      </w:r>
      <w:r>
        <w:rPr>
          <w:rFonts w:cs="Times New Roman"/>
          <w:spacing w:val="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не</w:t>
      </w:r>
      <w:r>
        <w:rPr>
          <w:rFonts w:cs="Times New Roman"/>
          <w:spacing w:val="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является</w:t>
      </w:r>
      <w:r>
        <w:rPr>
          <w:rFonts w:cs="Times New Roman"/>
          <w:spacing w:val="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врожденным</w:t>
      </w:r>
      <w:r>
        <w:rPr>
          <w:rFonts w:cs="Times New Roman"/>
          <w:spacing w:val="8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качеством</w:t>
      </w:r>
      <w:r>
        <w:rPr>
          <w:rFonts w:cs="Times New Roman"/>
          <w:spacing w:val="2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индивида,</w:t>
      </w:r>
      <w:r>
        <w:rPr>
          <w:rFonts w:cs="Times New Roman"/>
          <w:spacing w:val="2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pacing w:val="2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формируется</w:t>
      </w:r>
      <w:r>
        <w:rPr>
          <w:rFonts w:cs="Times New Roman"/>
          <w:spacing w:val="30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у</w:t>
      </w:r>
      <w:r>
        <w:rPr>
          <w:rFonts w:cs="Times New Roman"/>
          <w:spacing w:val="26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студентов</w:t>
      </w:r>
      <w:r>
        <w:rPr>
          <w:rFonts w:cs="Times New Roman"/>
          <w:spacing w:val="27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как</w:t>
      </w:r>
      <w:r>
        <w:rPr>
          <w:rFonts w:cs="Times New Roman"/>
          <w:spacing w:val="2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устойчивое</w:t>
      </w:r>
      <w:r>
        <w:rPr>
          <w:rFonts w:cs="Times New Roman"/>
          <w:spacing w:val="3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качество</w:t>
      </w:r>
      <w:r>
        <w:rPr>
          <w:rFonts w:cs="Times New Roman"/>
          <w:spacing w:val="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личности</w:t>
      </w:r>
      <w:r>
        <w:rPr>
          <w:rFonts w:cs="Times New Roman"/>
          <w:spacing w:val="7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под</w:t>
      </w:r>
      <w:r>
        <w:rPr>
          <w:rFonts w:cs="Times New Roman"/>
          <w:spacing w:val="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целенаправленным</w:t>
      </w:r>
      <w:r>
        <w:rPr>
          <w:rFonts w:cs="Times New Roman"/>
          <w:spacing w:val="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воздействием</w:t>
      </w:r>
      <w:r>
        <w:rPr>
          <w:rFonts w:cs="Times New Roman"/>
          <w:spacing w:val="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специально</w:t>
      </w:r>
      <w:r>
        <w:rPr>
          <w:rFonts w:cs="Times New Roman"/>
          <w:spacing w:val="9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sz w:val="28"/>
          <w:szCs w:val="28"/>
          <w:lang w:val="ru-RU"/>
        </w:rPr>
        <w:t>созданных</w:t>
      </w:r>
      <w:r>
        <w:rPr>
          <w:rFonts w:cs="Times New Roman"/>
          <w:spacing w:val="53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педагогических</w:t>
      </w:r>
      <w:r>
        <w:rPr>
          <w:rFonts w:cs="Times New Roman"/>
          <w:spacing w:val="1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 xml:space="preserve">условий. </w:t>
      </w:r>
      <w:r>
        <w:rPr>
          <w:rFonts w:cs="Times New Roman"/>
          <w:sz w:val="28"/>
          <w:szCs w:val="28"/>
          <w:lang w:val="ru-RU"/>
        </w:rPr>
        <w:t>Главным показателем сформировавшейся толерантности является конструктивное, толерантное взаимодействие с другими людьми, отличающимися по определенным признакам.</w:t>
      </w:r>
    </w:p>
    <w:p w14:paraId="28F4007F" w14:textId="77777777" w:rsidR="00443251" w:rsidRDefault="00443251" w:rsidP="00443251">
      <w:pPr>
        <w:numPr>
          <w:ilvl w:val="0"/>
          <w:numId w:val="8"/>
        </w:numPr>
        <w:tabs>
          <w:tab w:val="left" w:pos="0"/>
          <w:tab w:val="left" w:pos="1272"/>
        </w:tabs>
        <w:spacing w:after="0" w:line="360" w:lineRule="auto"/>
        <w:ind w:left="0"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Огромным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потенциалом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 толерантности</w:t>
      </w:r>
      <w:r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высококвалифицированного </w:t>
      </w:r>
      <w:r>
        <w:rPr>
          <w:rFonts w:ascii="Times New Roman" w:hAnsi="Times New Roman" w:cs="Times New Roman"/>
          <w:spacing w:val="-1"/>
          <w:sz w:val="28"/>
          <w:szCs w:val="28"/>
        </w:rPr>
        <w:t>специалиста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обладает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внеаудиторная</w:t>
      </w:r>
      <w:r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вузе,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являющаяся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общей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pacing w:val="52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уровне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взаимосвязанной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всех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pacing w:val="48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учебно-воспитательного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взаимодействия. </w:t>
      </w:r>
    </w:p>
    <w:p w14:paraId="33C3D072" w14:textId="77777777" w:rsidR="00443251" w:rsidRDefault="00443251" w:rsidP="00443251">
      <w:pPr>
        <w:tabs>
          <w:tab w:val="left" w:pos="0"/>
          <w:tab w:val="left" w:pos="1349"/>
          <w:tab w:val="left" w:pos="3244"/>
          <w:tab w:val="left" w:pos="8255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Составляющими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толерантности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высококвалифицированных специалистов являются когнитивный,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эмоциональный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8"/>
          <w:w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поведенческий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компоненты,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низкий,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</w:t>
      </w:r>
      <w:r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высокий уровни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сформированности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качества. </w:t>
      </w:r>
    </w:p>
    <w:p w14:paraId="7A2063C0" w14:textId="77777777" w:rsidR="00443251" w:rsidRDefault="00443251" w:rsidP="00443251">
      <w:pPr>
        <w:pStyle w:val="af4"/>
        <w:numPr>
          <w:ilvl w:val="0"/>
          <w:numId w:val="8"/>
        </w:numPr>
        <w:tabs>
          <w:tab w:val="left" w:pos="0"/>
        </w:tabs>
        <w:spacing w:line="360" w:lineRule="auto"/>
        <w:ind w:left="0" w:firstLine="720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Педагогические</w:t>
      </w:r>
      <w:r>
        <w:rPr>
          <w:rFonts w:cs="Times New Roman"/>
          <w:spacing w:val="40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условия</w:t>
      </w:r>
      <w:r>
        <w:rPr>
          <w:rFonts w:cs="Times New Roman"/>
          <w:b/>
          <w:spacing w:val="34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эффективного</w:t>
      </w:r>
      <w:r>
        <w:rPr>
          <w:rFonts w:cs="Times New Roman"/>
          <w:spacing w:val="31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воспитания толерантности у студентов гуманитарных факультетов в процессе внеаудиторной работы включают:</w:t>
      </w:r>
      <w:r>
        <w:rPr>
          <w:rFonts w:cs="Times New Roman"/>
          <w:spacing w:val="59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pacing w:val="-1"/>
          <w:sz w:val="28"/>
          <w:szCs w:val="28"/>
          <w:lang w:val="ru-RU"/>
        </w:rPr>
        <w:t>методические</w:t>
      </w:r>
      <w:r>
        <w:rPr>
          <w:rFonts w:cs="Times New Roman"/>
          <w:i/>
          <w:spacing w:val="4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(разработка</w:t>
      </w:r>
      <w:r>
        <w:rPr>
          <w:rFonts w:cs="Times New Roman"/>
          <w:spacing w:val="52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инновационных</w:t>
      </w:r>
      <w:r>
        <w:rPr>
          <w:rFonts w:cs="Times New Roman"/>
          <w:spacing w:val="5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методических</w:t>
      </w:r>
      <w:r>
        <w:rPr>
          <w:rFonts w:cs="Times New Roman"/>
          <w:spacing w:val="53"/>
          <w:sz w:val="28"/>
          <w:szCs w:val="28"/>
          <w:lang w:val="ru-RU"/>
        </w:rPr>
        <w:t xml:space="preserve"> </w:t>
      </w:r>
      <w:r>
        <w:rPr>
          <w:rFonts w:cs="Times New Roman"/>
          <w:spacing w:val="2"/>
          <w:sz w:val="28"/>
          <w:szCs w:val="28"/>
          <w:lang w:val="ru-RU"/>
        </w:rPr>
        <w:lastRenderedPageBreak/>
        <w:t>мате</w:t>
      </w:r>
      <w:r>
        <w:rPr>
          <w:rFonts w:cs="Times New Roman"/>
          <w:spacing w:val="-1"/>
          <w:sz w:val="28"/>
          <w:szCs w:val="28"/>
          <w:lang w:val="ru-RU"/>
        </w:rPr>
        <w:t>риалов,</w:t>
      </w:r>
      <w:r>
        <w:rPr>
          <w:rFonts w:cs="Times New Roman"/>
          <w:spacing w:val="1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формирующих</w:t>
      </w:r>
      <w:r>
        <w:rPr>
          <w:rFonts w:cs="Times New Roman"/>
          <w:spacing w:val="20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ценности</w:t>
      </w:r>
      <w:r>
        <w:rPr>
          <w:rFonts w:cs="Times New Roman"/>
          <w:spacing w:val="22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цивилизационного</w:t>
      </w:r>
      <w:r>
        <w:rPr>
          <w:rFonts w:cs="Times New Roman"/>
          <w:spacing w:val="1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компромисса</w:t>
      </w:r>
      <w:r>
        <w:rPr>
          <w:rFonts w:cs="Times New Roman"/>
          <w:spacing w:val="18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pacing w:val="1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согласия</w:t>
      </w:r>
      <w:r>
        <w:rPr>
          <w:rFonts w:cs="Times New Roman"/>
          <w:spacing w:val="2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между</w:t>
      </w:r>
      <w:r>
        <w:rPr>
          <w:rFonts w:cs="Times New Roman"/>
          <w:spacing w:val="4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разными</w:t>
      </w:r>
      <w:r>
        <w:rPr>
          <w:rFonts w:cs="Times New Roman"/>
          <w:spacing w:val="52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культурами</w:t>
      </w:r>
      <w:r>
        <w:rPr>
          <w:rFonts w:cs="Times New Roman"/>
          <w:spacing w:val="52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pacing w:val="52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этносами</w:t>
      </w:r>
      <w:r>
        <w:rPr>
          <w:spacing w:val="-1"/>
          <w:sz w:val="28"/>
          <w:szCs w:val="28"/>
          <w:lang w:val="ru-RU"/>
        </w:rPr>
        <w:t>)</w:t>
      </w:r>
      <w:r>
        <w:rPr>
          <w:rFonts w:cs="Times New Roman"/>
          <w:spacing w:val="-1"/>
          <w:sz w:val="28"/>
          <w:szCs w:val="28"/>
          <w:lang w:val="ru-RU"/>
        </w:rPr>
        <w:t>;</w:t>
      </w:r>
      <w:r>
        <w:rPr>
          <w:rFonts w:cs="Times New Roman"/>
          <w:spacing w:val="53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pacing w:val="-1"/>
          <w:sz w:val="28"/>
          <w:szCs w:val="28"/>
          <w:lang w:val="ru-RU"/>
        </w:rPr>
        <w:t>процессуально-технологические</w:t>
      </w:r>
      <w:r>
        <w:rPr>
          <w:rFonts w:cs="Times New Roman"/>
          <w:i/>
          <w:spacing w:val="33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(просвещение</w:t>
      </w:r>
      <w:r>
        <w:rPr>
          <w:rFonts w:cs="Times New Roman"/>
          <w:spacing w:val="35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во</w:t>
      </w:r>
      <w:r>
        <w:rPr>
          <w:rFonts w:cs="Times New Roman"/>
          <w:spacing w:val="3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внеаудиторной</w:t>
      </w:r>
      <w:r>
        <w:rPr>
          <w:rFonts w:cs="Times New Roman"/>
          <w:spacing w:val="36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работе,</w:t>
      </w:r>
      <w:r>
        <w:rPr>
          <w:rFonts w:cs="Times New Roman"/>
          <w:spacing w:val="34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руководство</w:t>
      </w:r>
      <w:r>
        <w:rPr>
          <w:rFonts w:cs="Times New Roman"/>
          <w:spacing w:val="33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pacing w:val="3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поддержка</w:t>
      </w:r>
      <w:r>
        <w:rPr>
          <w:rFonts w:cs="Times New Roman"/>
          <w:spacing w:val="35"/>
          <w:sz w:val="28"/>
          <w:szCs w:val="28"/>
          <w:lang w:val="ru-RU"/>
        </w:rPr>
        <w:t xml:space="preserve"> </w:t>
      </w:r>
      <w:r>
        <w:rPr>
          <w:rFonts w:cs="Times New Roman"/>
          <w:spacing w:val="1"/>
          <w:sz w:val="28"/>
          <w:szCs w:val="28"/>
          <w:lang w:val="ru-RU"/>
        </w:rPr>
        <w:t>межна</w:t>
      </w:r>
      <w:r>
        <w:rPr>
          <w:rFonts w:cs="Times New Roman"/>
          <w:spacing w:val="-1"/>
          <w:sz w:val="28"/>
          <w:szCs w:val="28"/>
          <w:lang w:val="ru-RU"/>
        </w:rPr>
        <w:t>циональной</w:t>
      </w:r>
      <w:r>
        <w:rPr>
          <w:rFonts w:cs="Times New Roman"/>
          <w:spacing w:val="12"/>
          <w:sz w:val="28"/>
          <w:szCs w:val="28"/>
          <w:lang w:val="ru-RU"/>
        </w:rPr>
        <w:t xml:space="preserve"> и интернациональной </w:t>
      </w:r>
      <w:r>
        <w:rPr>
          <w:rFonts w:cs="Times New Roman"/>
          <w:spacing w:val="-1"/>
          <w:sz w:val="28"/>
          <w:szCs w:val="28"/>
          <w:lang w:val="ru-RU"/>
        </w:rPr>
        <w:t>деятельности</w:t>
      </w:r>
      <w:r>
        <w:rPr>
          <w:rFonts w:cs="Times New Roman"/>
          <w:spacing w:val="10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студентов;</w:t>
      </w:r>
      <w:r>
        <w:rPr>
          <w:rFonts w:cs="Times New Roman"/>
          <w:spacing w:val="9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8"/>
          <w:szCs w:val="28"/>
          <w:lang w:val="ru-RU"/>
        </w:rPr>
        <w:t>кумулятивность</w:t>
      </w:r>
      <w:proofErr w:type="spellEnd"/>
      <w:r>
        <w:rPr>
          <w:rFonts w:cs="Times New Roman"/>
          <w:spacing w:val="10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pacing w:val="10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накоплении</w:t>
      </w:r>
      <w:r>
        <w:rPr>
          <w:rFonts w:cs="Times New Roman"/>
          <w:spacing w:val="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опыта</w:t>
      </w:r>
      <w:r>
        <w:rPr>
          <w:rFonts w:cs="Times New Roman"/>
          <w:spacing w:val="51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межэтнической и межконфессиональной</w:t>
      </w:r>
      <w:r>
        <w:rPr>
          <w:rFonts w:cs="Times New Roman"/>
          <w:spacing w:val="3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толерантности</w:t>
      </w:r>
      <w:r>
        <w:rPr>
          <w:spacing w:val="-1"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участие студентов в научных конференциях, семинарах; проведение кураторских часов, бесед, тренингов, кружковой и клубной работы, вечеров встреч, фестивалей</w:t>
      </w:r>
      <w:r>
        <w:rPr>
          <w:rFonts w:cs="Times New Roman"/>
          <w:spacing w:val="-1"/>
          <w:sz w:val="28"/>
          <w:szCs w:val="28"/>
          <w:lang w:val="ru-RU"/>
        </w:rPr>
        <w:t>);</w:t>
      </w:r>
      <w:r>
        <w:rPr>
          <w:rFonts w:cs="Times New Roman"/>
          <w:spacing w:val="40"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pacing w:val="-1"/>
          <w:sz w:val="28"/>
          <w:szCs w:val="28"/>
          <w:lang w:val="ru-RU"/>
        </w:rPr>
        <w:t>организационно-управленческие</w:t>
      </w:r>
      <w:r>
        <w:rPr>
          <w:rFonts w:cs="Times New Roman"/>
          <w:i/>
          <w:spacing w:val="3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(взаимодей</w:t>
      </w:r>
      <w:r>
        <w:rPr>
          <w:rFonts w:cs="Times New Roman"/>
          <w:sz w:val="28"/>
          <w:szCs w:val="28"/>
          <w:lang w:val="ru-RU"/>
        </w:rPr>
        <w:t>ствие</w:t>
      </w:r>
      <w:r>
        <w:rPr>
          <w:rFonts w:cs="Times New Roman"/>
          <w:spacing w:val="5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всех</w:t>
      </w:r>
      <w:r>
        <w:rPr>
          <w:rFonts w:cs="Times New Roman"/>
          <w:spacing w:val="60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субъектов</w:t>
      </w:r>
      <w:r>
        <w:rPr>
          <w:rFonts w:cs="Times New Roman"/>
          <w:spacing w:val="5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процесса</w:t>
      </w:r>
      <w:r>
        <w:rPr>
          <w:rFonts w:cs="Times New Roman"/>
          <w:spacing w:val="5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воспитания</w:t>
      </w:r>
      <w:r>
        <w:rPr>
          <w:rFonts w:cs="Times New Roman"/>
          <w:spacing w:val="5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межэтнической и межконфессиональной</w:t>
      </w:r>
      <w:r>
        <w:rPr>
          <w:rFonts w:cs="Times New Roman"/>
          <w:spacing w:val="5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толерантной</w:t>
      </w:r>
      <w:r>
        <w:rPr>
          <w:rFonts w:cs="Times New Roman"/>
          <w:spacing w:val="39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sz w:val="28"/>
          <w:szCs w:val="28"/>
          <w:lang w:val="ru-RU"/>
        </w:rPr>
        <w:t>культуры</w:t>
      </w:r>
      <w:r>
        <w:rPr>
          <w:rFonts w:cs="Times New Roman"/>
          <w:spacing w:val="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pacing w:val="10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условиях</w:t>
      </w:r>
      <w:r>
        <w:rPr>
          <w:rFonts w:cs="Times New Roman"/>
          <w:spacing w:val="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полиэтнической</w:t>
      </w:r>
      <w:r>
        <w:rPr>
          <w:rFonts w:cs="Times New Roman"/>
          <w:spacing w:val="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образовательной</w:t>
      </w:r>
      <w:r>
        <w:rPr>
          <w:rFonts w:cs="Times New Roman"/>
          <w:spacing w:val="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среды</w:t>
      </w:r>
      <w:r>
        <w:rPr>
          <w:rFonts w:cs="Times New Roman"/>
          <w:spacing w:val="9"/>
          <w:sz w:val="28"/>
          <w:szCs w:val="28"/>
          <w:lang w:val="ru-RU"/>
        </w:rPr>
        <w:t xml:space="preserve"> факультета и </w:t>
      </w:r>
      <w:r>
        <w:rPr>
          <w:rFonts w:cs="Times New Roman"/>
          <w:spacing w:val="-1"/>
          <w:sz w:val="28"/>
          <w:szCs w:val="28"/>
          <w:lang w:val="ru-RU"/>
        </w:rPr>
        <w:t>вуза,</w:t>
      </w:r>
      <w:r>
        <w:rPr>
          <w:rFonts w:cs="Times New Roman"/>
          <w:spacing w:val="7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обеспечи</w:t>
      </w:r>
      <w:r>
        <w:rPr>
          <w:rFonts w:cs="Times New Roman"/>
          <w:spacing w:val="-1"/>
          <w:sz w:val="28"/>
          <w:szCs w:val="28"/>
          <w:lang w:val="ru-RU"/>
        </w:rPr>
        <w:t>вающие</w:t>
      </w:r>
      <w:r>
        <w:rPr>
          <w:rFonts w:cs="Times New Roman"/>
          <w:spacing w:val="16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психолого-педагогическую</w:t>
      </w:r>
      <w:r>
        <w:rPr>
          <w:rFonts w:cs="Times New Roman"/>
          <w:spacing w:val="1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поддержку</w:t>
      </w:r>
      <w:r>
        <w:rPr>
          <w:rFonts w:cs="Times New Roman"/>
          <w:spacing w:val="15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pacing w:val="19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sz w:val="28"/>
          <w:szCs w:val="28"/>
          <w:lang w:val="ru-RU"/>
        </w:rPr>
        <w:t>адаптацию</w:t>
      </w:r>
      <w:r>
        <w:rPr>
          <w:rFonts w:cs="Times New Roman"/>
          <w:spacing w:val="1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личности</w:t>
      </w:r>
      <w:r>
        <w:rPr>
          <w:rFonts w:cs="Times New Roman"/>
          <w:spacing w:val="1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pacing w:val="17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sz w:val="28"/>
          <w:szCs w:val="28"/>
          <w:lang w:val="ru-RU"/>
        </w:rPr>
        <w:t>вузе</w:t>
      </w:r>
      <w:r>
        <w:rPr>
          <w:rFonts w:cs="Times New Roman"/>
          <w:spacing w:val="5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 </w:t>
      </w:r>
      <w:r>
        <w:rPr>
          <w:rFonts w:cs="Times New Roman"/>
          <w:spacing w:val="-1"/>
          <w:sz w:val="28"/>
          <w:szCs w:val="28"/>
          <w:lang w:val="ru-RU"/>
        </w:rPr>
        <w:t>многонациональным,</w:t>
      </w:r>
      <w:r>
        <w:rPr>
          <w:rFonts w:cs="Times New Roman"/>
          <w:spacing w:val="-2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многокультурным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контингентом</w:t>
      </w:r>
      <w:r>
        <w:rPr>
          <w:spacing w:val="-1"/>
          <w:sz w:val="28"/>
          <w:szCs w:val="28"/>
          <w:lang w:val="ru-RU"/>
        </w:rPr>
        <w:t>)</w:t>
      </w:r>
      <w:r>
        <w:rPr>
          <w:rFonts w:cs="Times New Roman"/>
          <w:spacing w:val="-1"/>
          <w:sz w:val="28"/>
          <w:szCs w:val="28"/>
          <w:lang w:val="ru-RU"/>
        </w:rPr>
        <w:t>.</w:t>
      </w:r>
    </w:p>
    <w:p w14:paraId="479FC1BF" w14:textId="77777777" w:rsidR="00443251" w:rsidRDefault="00443251" w:rsidP="00443251">
      <w:pPr>
        <w:pStyle w:val="af4"/>
        <w:numPr>
          <w:ilvl w:val="0"/>
          <w:numId w:val="8"/>
        </w:numPr>
        <w:tabs>
          <w:tab w:val="left" w:pos="0"/>
        </w:tabs>
        <w:spacing w:line="360" w:lineRule="auto"/>
        <w:ind w:left="0" w:firstLine="720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Модель</w:t>
      </w:r>
      <w:r>
        <w:rPr>
          <w:rFonts w:cs="Times New Roman"/>
          <w:spacing w:val="-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воспитания</w:t>
      </w:r>
      <w:r>
        <w:rPr>
          <w:rFonts w:cs="Times New Roman"/>
          <w:spacing w:val="-3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толерантности</w:t>
      </w:r>
      <w:r>
        <w:rPr>
          <w:rFonts w:cs="Times New Roman"/>
          <w:spacing w:val="-3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у</w:t>
      </w:r>
      <w:r>
        <w:rPr>
          <w:rFonts w:cs="Times New Roman"/>
          <w:spacing w:val="48"/>
          <w:w w:val="9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студентов гуманитарных факультетов</w:t>
      </w:r>
      <w:r>
        <w:rPr>
          <w:rFonts w:cs="Times New Roman"/>
          <w:spacing w:val="52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представляет</w:t>
      </w:r>
      <w:r>
        <w:rPr>
          <w:rFonts w:cs="Times New Roman"/>
          <w:spacing w:val="53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собой</w:t>
      </w:r>
      <w:r>
        <w:rPr>
          <w:rFonts w:cs="Times New Roman"/>
          <w:spacing w:val="58"/>
          <w:w w:val="9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целостный</w:t>
      </w:r>
      <w:r>
        <w:rPr>
          <w:rFonts w:cs="Times New Roman"/>
          <w:spacing w:val="66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теоретический</w:t>
      </w:r>
      <w:r>
        <w:rPr>
          <w:rFonts w:cs="Times New Roman"/>
          <w:spacing w:val="67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конструкт,</w:t>
      </w:r>
      <w:r>
        <w:rPr>
          <w:rFonts w:cs="Times New Roman"/>
          <w:spacing w:val="64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который</w:t>
      </w:r>
      <w:r>
        <w:rPr>
          <w:rFonts w:cs="Times New Roman"/>
          <w:spacing w:val="63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состоит из концептуально-целевого, содержательно-процессуального и </w:t>
      </w:r>
      <w:proofErr w:type="spellStart"/>
      <w:r>
        <w:rPr>
          <w:rFonts w:cs="Times New Roman"/>
          <w:sz w:val="28"/>
          <w:szCs w:val="28"/>
          <w:lang w:val="ru-RU"/>
        </w:rPr>
        <w:t>критериально</w:t>
      </w:r>
      <w:proofErr w:type="spellEnd"/>
      <w:r>
        <w:rPr>
          <w:rFonts w:cs="Times New Roman"/>
          <w:sz w:val="28"/>
          <w:szCs w:val="28"/>
          <w:lang w:val="ru-RU"/>
        </w:rPr>
        <w:t>-оценочного компонентов.</w:t>
      </w:r>
      <w:r>
        <w:rPr>
          <w:rFonts w:cs="Times New Roman"/>
          <w:spacing w:val="-1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Модель воспитания толерантности у студентов гуманитарных факультетов во внеаудиторной работе отражает внутренние тенденции воспитательного пространства. </w:t>
      </w:r>
    </w:p>
    <w:p w14:paraId="56D8A61C" w14:textId="77777777" w:rsidR="00443251" w:rsidRDefault="00443251" w:rsidP="00443251">
      <w:pPr>
        <w:tabs>
          <w:tab w:val="left" w:pos="0"/>
          <w:tab w:val="left" w:pos="826"/>
        </w:tabs>
        <w:spacing w:line="312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Апробация результатов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 на протяжении всего периода исследования. Основные положения и результаты исследования отражены в научных докладах, статьях, обсуждались и получили одобрение на научно-практических конференциях разного уровня: Международная научно – практическая конференция «Совершенствование подготовки научно – педагогических кадров в условиях перехода на многоуровневое образование», 24-25 октября 2019 г.; Научно – практическая конференция «Русское слово в образовательном пространстве Кыргызстана» (VI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Шеймановские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чтения), приуроченной к 60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научно – методического журнала «Русский язык и литература в школах Кыргызстана» и к 95-летию со дня рождения его основателя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2019 г.; XXXII Международная научная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конференция «Русистика и тюркология нового века», посвященной юбилею д. п. н., профессора Н. А. Ахметовой, 11-12 ноября 2019 г.: Бишкек-Санкт-Петербург, 2019 г. </w:t>
      </w:r>
    </w:p>
    <w:p w14:paraId="50696553" w14:textId="77777777" w:rsidR="00443251" w:rsidRDefault="00443251" w:rsidP="00443251">
      <w:pPr>
        <w:tabs>
          <w:tab w:val="left" w:pos="0"/>
        </w:tabs>
        <w:spacing w:after="0" w:line="312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Полнота отражения результатов диссертации.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исследования отражены в 12 публикациях.</w:t>
      </w:r>
    </w:p>
    <w:p w14:paraId="7661033B" w14:textId="77777777" w:rsidR="00443251" w:rsidRDefault="00443251" w:rsidP="00443251">
      <w:pPr>
        <w:tabs>
          <w:tab w:val="left" w:pos="0"/>
        </w:tabs>
        <w:spacing w:after="0" w:line="360" w:lineRule="auto"/>
        <w:ind w:right="-1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Структура и объем диссертации.</w:t>
      </w:r>
      <w:r>
        <w:rPr>
          <w:rFonts w:ascii="Times New Roman" w:hAnsi="Times New Roman" w:cs="Times New Roman"/>
          <w:sz w:val="28"/>
          <w:szCs w:val="28"/>
        </w:rPr>
        <w:t xml:space="preserve"> Диссертация состоит из введения, трех глав, заключения, списка литературы (170 наименований) и приложений.</w:t>
      </w:r>
    </w:p>
    <w:p w14:paraId="650D6E81" w14:textId="77777777" w:rsidR="00330DD0" w:rsidRDefault="00330DD0" w:rsidP="00330DD0">
      <w:pPr>
        <w:spacing w:line="36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14:paraId="486EB820" w14:textId="77777777" w:rsidR="00613A7A" w:rsidRPr="00330DD0" w:rsidRDefault="00613A7A" w:rsidP="00804F0D">
      <w:pPr>
        <w:tabs>
          <w:tab w:val="left" w:pos="3495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6014FD" w14:textId="69927D76" w:rsidR="00EE4EF0" w:rsidRPr="00804F0D" w:rsidRDefault="00EE4EF0" w:rsidP="00D66870">
      <w:pPr>
        <w:tabs>
          <w:tab w:val="left" w:pos="247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y-KG" w:eastAsia="zh-CN"/>
        </w:rPr>
      </w:pPr>
    </w:p>
    <w:p w14:paraId="05120727" w14:textId="77777777" w:rsidR="009A19F8" w:rsidRPr="00804F0D" w:rsidRDefault="00EE4EF0" w:rsidP="00804F0D">
      <w:pPr>
        <w:tabs>
          <w:tab w:val="left" w:pos="247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zh-CN"/>
        </w:rPr>
      </w:pPr>
      <w:r w:rsidRPr="00804F0D">
        <w:rPr>
          <w:rFonts w:ascii="Times New Roman" w:eastAsia="Times New Roman" w:hAnsi="Times New Roman" w:cs="Times New Roman"/>
          <w:b/>
          <w:sz w:val="24"/>
          <w:szCs w:val="24"/>
          <w:lang w:val="ky-KG" w:eastAsia="zh-CN"/>
        </w:rPr>
        <w:t>ОСНОВНОЕ СОДЕРЖАНИЕ РАБОТЫ</w:t>
      </w:r>
    </w:p>
    <w:p w14:paraId="1FA92375" w14:textId="6A5C3EF2" w:rsidR="008761B2" w:rsidRPr="00804F0D" w:rsidRDefault="009A19F8" w:rsidP="00804F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</w:pPr>
      <w:r w:rsidRPr="008F24D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 xml:space="preserve">Во </w:t>
      </w:r>
      <w:r w:rsidR="008F24DD" w:rsidRPr="008F24D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>в</w:t>
      </w:r>
      <w:r w:rsidRPr="008F24D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>ведении обосновывается</w:t>
      </w:r>
      <w:r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 xml:space="preserve">  актуальность темы диссертационной работы, определяется разработанност</w:t>
      </w:r>
      <w:r w:rsidR="00DA106F"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>ь</w:t>
      </w:r>
      <w:r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 xml:space="preserve"> поставленной проблемы, формулируется  цель и задачи исследования, </w:t>
      </w:r>
      <w:r w:rsidR="00EE4EF0"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 xml:space="preserve">экспериментальная база, этапы исследования, </w:t>
      </w:r>
      <w:r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>элементы научной новизны и практическая значимость работы.</w:t>
      </w:r>
    </w:p>
    <w:p w14:paraId="36C21380" w14:textId="4F74F87A" w:rsidR="004143E0" w:rsidRPr="00804F0D" w:rsidRDefault="009A19F8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 xml:space="preserve">В </w:t>
      </w:r>
      <w:r w:rsidR="00DA106F"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>I</w:t>
      </w:r>
      <w:r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 xml:space="preserve"> главе</w:t>
      </w:r>
      <w:r w:rsidR="00DA106F"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 xml:space="preserve"> </w:t>
      </w:r>
      <w:r w:rsidR="00804F0D" w:rsidRPr="00804F0D">
        <w:rPr>
          <w:rFonts w:ascii="Times New Roman" w:eastAsia="Calibri" w:hAnsi="Times New Roman" w:cs="Times New Roman"/>
          <w:sz w:val="24"/>
          <w:szCs w:val="24"/>
        </w:rPr>
        <w:t>«</w:t>
      </w:r>
      <w:r w:rsidR="00DA106F"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>Т</w:t>
      </w:r>
      <w:proofErr w:type="spellStart"/>
      <w:r w:rsidR="00DA106F" w:rsidRPr="00804F0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олерантность</w:t>
      </w:r>
      <w:proofErr w:type="spellEnd"/>
      <w:r w:rsidR="00DA106F" w:rsidRPr="00804F0D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="00DA106F" w:rsidRPr="00804F0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A106F" w:rsidRPr="00804F0D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DA106F" w:rsidRPr="00804F0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сущностные</w:t>
      </w:r>
      <w:r w:rsidR="00DA106F" w:rsidRPr="00804F0D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="00DA106F" w:rsidRPr="00804F0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характеристики</w:t>
      </w:r>
      <w:r w:rsidR="00DA106F" w:rsidRPr="00804F0D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="00DA106F" w:rsidRPr="00804F0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воспитания толерантности»</w:t>
      </w:r>
      <w:r w:rsidR="00DA106F"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 xml:space="preserve"> </w:t>
      </w:r>
      <w:r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>рассмотрена</w:t>
      </w:r>
      <w:r w:rsidR="008761B2"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 xml:space="preserve"> толерантность и сущностные характеристики воспитания толерантности</w:t>
      </w:r>
      <w:r w:rsidR="00F56896" w:rsidRPr="00804F0D">
        <w:rPr>
          <w:rFonts w:ascii="Times New Roman" w:eastAsia="Times New Roman" w:hAnsi="Times New Roman" w:cs="Times New Roman"/>
          <w:sz w:val="24"/>
          <w:szCs w:val="24"/>
          <w:lang w:val="ky-KG" w:eastAsia="zh-CN"/>
        </w:rPr>
        <w:t xml:space="preserve">. </w:t>
      </w:r>
      <w:r w:rsidR="00F56896" w:rsidRPr="00804F0D">
        <w:rPr>
          <w:rFonts w:ascii="Times New Roman" w:eastAsia="Calibri" w:hAnsi="Times New Roman" w:cs="Times New Roman"/>
          <w:sz w:val="24"/>
          <w:szCs w:val="24"/>
        </w:rPr>
        <w:t xml:space="preserve">В данной главе рассмотрена основная теоретическая база диссертационного исследования. </w:t>
      </w:r>
    </w:p>
    <w:p w14:paraId="4E72E0BA" w14:textId="77777777" w:rsidR="004143E0" w:rsidRPr="00804F0D" w:rsidRDefault="004143E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Понятие «толерантность» появилось во Франции в XVI веке. С тех пор, как в 1598 году был обнародован Нантский Эдикт, было принято множество законов о толерантности, и французские протестанты - гугеноты – имели право свободно выражать свою религиозную жизнь. Это явление связано с эпохой религиозных войн и является проявлением компромиссов, на которые вынуждены соглашаться католики и протестанты. </w:t>
      </w:r>
    </w:p>
    <w:p w14:paraId="2824277F" w14:textId="77777777" w:rsidR="008761B2" w:rsidRPr="00804F0D" w:rsidRDefault="00A717F5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>Проблема толерантности привлекает к себе пристальное внимание исследователей также в связи с современным процессом глобализации. Он представляет собой идеальную модель интеграции и унификации связей между отдельными этносами, народами, нациями и государствами, относительной универсализации этнических культур. Разработка данной проблемы имеет стратегическое значение для более глубокого понимания современной ситуации в условиях взаимодействия на глобальном и региональном уровнях. Современный вуз поставлен перед необходимостью активного внедрения различных подходов и технологий для оптимизации учебного процесса, повышения его эффективности. Поэтому «каждый будущий студент должен уметь критически мыслить, владеть технологиями самоорганизации и самопрезентации».</w:t>
      </w:r>
    </w:p>
    <w:p w14:paraId="0E0C0A82" w14:textId="77777777" w:rsidR="00A717F5" w:rsidRPr="00804F0D" w:rsidRDefault="00F56896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Педагогические условия эффективного воспитания толерантности у студентов гуманитарных факультетов происходит в процессе </w:t>
      </w:r>
      <w:r w:rsidR="00A717F5" w:rsidRPr="00804F0D">
        <w:rPr>
          <w:rFonts w:ascii="Times New Roman" w:eastAsia="Calibri" w:hAnsi="Times New Roman" w:cs="Times New Roman"/>
          <w:sz w:val="24"/>
          <w:szCs w:val="24"/>
        </w:rPr>
        <w:t>внеаудиторной работы,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которые включают: </w:t>
      </w:r>
    </w:p>
    <w:p w14:paraId="7EFBC8C2" w14:textId="77777777" w:rsidR="00A717F5" w:rsidRPr="00804F0D" w:rsidRDefault="00A717F5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56896" w:rsidRPr="00804F0D">
        <w:rPr>
          <w:rFonts w:ascii="Times New Roman" w:eastAsia="Calibri" w:hAnsi="Times New Roman" w:cs="Times New Roman"/>
          <w:sz w:val="24"/>
          <w:szCs w:val="24"/>
        </w:rPr>
        <w:t xml:space="preserve">методические (разработка инновационных методических материалов, формирующих ценности цивилизационного компромисса и согласия между разными культурами и этносами; </w:t>
      </w:r>
    </w:p>
    <w:p w14:paraId="1C51A8C6" w14:textId="77777777" w:rsidR="00A717F5" w:rsidRPr="00804F0D" w:rsidRDefault="00A717F5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56896" w:rsidRPr="00804F0D">
        <w:rPr>
          <w:rFonts w:ascii="Times New Roman" w:eastAsia="Calibri" w:hAnsi="Times New Roman" w:cs="Times New Roman"/>
          <w:sz w:val="24"/>
          <w:szCs w:val="24"/>
        </w:rPr>
        <w:t>процессуально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56896" w:rsidRPr="00804F0D">
        <w:rPr>
          <w:rFonts w:ascii="Times New Roman" w:eastAsia="Calibri" w:hAnsi="Times New Roman" w:cs="Times New Roman"/>
          <w:sz w:val="24"/>
          <w:szCs w:val="24"/>
        </w:rPr>
        <w:t xml:space="preserve">технологические (просвещение во внеаудиторной работе, руководство и поддержка межнациональной и интернациональной деятельности студентов; </w:t>
      </w:r>
      <w:proofErr w:type="spellStart"/>
      <w:r w:rsidR="00F56896" w:rsidRPr="00804F0D">
        <w:rPr>
          <w:rFonts w:ascii="Times New Roman" w:eastAsia="Calibri" w:hAnsi="Times New Roman" w:cs="Times New Roman"/>
          <w:sz w:val="24"/>
          <w:szCs w:val="24"/>
        </w:rPr>
        <w:t>кумулятивность</w:t>
      </w:r>
      <w:proofErr w:type="spellEnd"/>
      <w:r w:rsidR="00F56896" w:rsidRPr="00804F0D">
        <w:rPr>
          <w:rFonts w:ascii="Times New Roman" w:eastAsia="Calibri" w:hAnsi="Times New Roman" w:cs="Times New Roman"/>
          <w:sz w:val="24"/>
          <w:szCs w:val="24"/>
        </w:rPr>
        <w:t xml:space="preserve"> в накоплении опыта межэтнической и межконфессиональной толерантности); </w:t>
      </w:r>
    </w:p>
    <w:p w14:paraId="03C475CC" w14:textId="77777777" w:rsidR="00F56896" w:rsidRPr="00804F0D" w:rsidRDefault="00A717F5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56896" w:rsidRPr="00804F0D">
        <w:rPr>
          <w:rFonts w:ascii="Times New Roman" w:eastAsia="Calibri" w:hAnsi="Times New Roman" w:cs="Times New Roman"/>
          <w:sz w:val="24"/>
          <w:szCs w:val="24"/>
        </w:rPr>
        <w:t>организационно-управленческие (взаимодействие всех субъектов процесса воспитания межэтнической и межконфессиональной толерантной культуры в условиях полиэтнической образовательной среды факультета и вуза, обеспечивающие психолого-</w:t>
      </w:r>
      <w:r w:rsidR="00F56896" w:rsidRPr="00804F0D">
        <w:rPr>
          <w:rFonts w:ascii="Times New Roman" w:eastAsia="Calibri" w:hAnsi="Times New Roman" w:cs="Times New Roman"/>
          <w:sz w:val="24"/>
          <w:szCs w:val="24"/>
        </w:rPr>
        <w:lastRenderedPageBreak/>
        <w:t>педагогическую поддержку и адаптацию личности в вузе с многонациональным, многокультурным контингентом.</w:t>
      </w:r>
    </w:p>
    <w:p w14:paraId="22E7B9A0" w14:textId="1B7FC674" w:rsidR="00F56896" w:rsidRPr="00804F0D" w:rsidRDefault="00F56896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>В Центральной Азии выполнен ряд фундаментальных исследований по народной педагогике (</w:t>
      </w:r>
      <w:r w:rsidR="00DA106F" w:rsidRPr="00804F0D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Алимбеков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Н. </w:t>
      </w:r>
      <w:r w:rsidR="00DA106F" w:rsidRPr="00804F0D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Асипова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Г.Р. Бахтиярова, С.Д.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Жамансариева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К.Б.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Жарикбаев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С. Калиев, Б.Ж. Муканов, К.Ж.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Кожахметова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А.К.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Калыбекова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А.Х.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Мухамбаева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А.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Табылдиев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). Психологические аспекты в нравственном воспитании средствами народной педагогики отражены в работах А.Е.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Дайрабаева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Калматовой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С.К.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Касенова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А.К.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Кисымова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Ж.Б.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Садирмекова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У.Т.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Толенова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Р.К.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Толеубекова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И.Х. Каримовой, Ф.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Шарифзода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М.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Лутфулоева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Д. Латыпова, С.Ш. Базаровой, С.Э.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Негматова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, Н.Ш.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Хабибовой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и др.  Однако до настоящего времени воспитание толерантности студентов гуманитарных факультетов во внеаудиторной работе не было предметом самостоятельного исследования.</w:t>
      </w:r>
    </w:p>
    <w:p w14:paraId="2EC8F08A" w14:textId="77777777" w:rsidR="00F56896" w:rsidRPr="00804F0D" w:rsidRDefault="00F56896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>Воспитание толерантности: «это целенаправленный процесс развития ценностно-смысловой сферы и нравственного совершенствования личности на основе традиционных духовно-нравственных ценностей народов Кыргызстана, кыргызского общества, а также научно обоснованной системы знаний о мире, обществе и человеке».</w:t>
      </w:r>
    </w:p>
    <w:p w14:paraId="6DC0A78F" w14:textId="77777777" w:rsidR="00A717F5" w:rsidRPr="00804F0D" w:rsidRDefault="00F56896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>Установлено, что процесс воспитания толерантности основывается на двух взаимозависимых плоскостях: информационной (это знания понятия о феномене толерантность, о ее проявлениях, о многогранности, разнообразии мира, цивилизаций, формирование толерантных установок); и поведенческой (обеспечение способностей и навыков толерантных взаим</w:t>
      </w:r>
      <w:r w:rsidR="004143E0" w:rsidRPr="00804F0D">
        <w:rPr>
          <w:rFonts w:ascii="Times New Roman" w:eastAsia="Calibri" w:hAnsi="Times New Roman" w:cs="Times New Roman"/>
          <w:sz w:val="24"/>
          <w:szCs w:val="24"/>
        </w:rPr>
        <w:t xml:space="preserve">оотношений и взаимодействий). </w:t>
      </w:r>
      <w:r w:rsidR="00A717F5" w:rsidRPr="00804F0D">
        <w:rPr>
          <w:rFonts w:ascii="Times New Roman" w:eastAsia="Calibri" w:hAnsi="Times New Roman" w:cs="Times New Roman"/>
          <w:sz w:val="24"/>
          <w:szCs w:val="24"/>
        </w:rPr>
        <w:t>Формирование толерантности как фактора развития ценностной ориентации человеческого существования позволяет воспринимать саму толерантность в качестве одного из важнейших факторов, способствующих организации совместной человеческой жизнедеятельности.</w:t>
      </w:r>
    </w:p>
    <w:p w14:paraId="12E91974" w14:textId="77777777" w:rsidR="004143E0" w:rsidRPr="00804F0D" w:rsidRDefault="004143E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>В настоящее время «воспитание толерантности становится центральной задачей в воспитании личностей, в обучении терпимости». Принятые Кыргызской Республикой меры, создание нормативно-правовой базы воспитания толерантности граждан Кыргызстана позволили придать этому направлению системный и цельный характер.</w:t>
      </w:r>
    </w:p>
    <w:p w14:paraId="06A09EEF" w14:textId="77777777" w:rsidR="00F56896" w:rsidRPr="00804F0D" w:rsidRDefault="00F56896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В поликультурном Кыргызстане толерантность должна стать сознательно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рефлексированной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моделью взаимоотношений в обществе. Толерантность как способность признавать за другими людьми право на иное поведение сводится к более узкому кругу ситуаций, но эти ситуации очень важны в обществе. Так, формирование толерантного сознания начинается от воспитания любви к своей семье, Родине, до воспитания уважения и дружелюбия к людям других национальностей и народов планеты.</w:t>
      </w:r>
    </w:p>
    <w:p w14:paraId="5AFDDC10" w14:textId="3A16847A" w:rsidR="00041C80" w:rsidRPr="00804F0D" w:rsidRDefault="00041C8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Во </w:t>
      </w:r>
      <w:r w:rsidR="00804F0D" w:rsidRPr="00804F0D">
        <w:rPr>
          <w:rFonts w:ascii="Times New Roman" w:eastAsia="Calibri" w:hAnsi="Times New Roman" w:cs="Times New Roman"/>
          <w:sz w:val="24"/>
          <w:szCs w:val="24"/>
        </w:rPr>
        <w:t>II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главе </w:t>
      </w:r>
      <w:r w:rsidR="00804F0D" w:rsidRPr="00FA606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804F0D" w:rsidRPr="00EF607F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804F0D" w:rsidRPr="00EF607F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атериал</w:t>
      </w:r>
      <w:r w:rsidR="00804F0D" w:rsidRPr="00EF607F">
        <w:rPr>
          <w:rFonts w:ascii="Times New Roman" w:hAnsi="Times New Roman" w:cs="Times New Roman"/>
          <w:bCs/>
          <w:color w:val="000000" w:themeColor="text1"/>
          <w:spacing w:val="13"/>
          <w:sz w:val="24"/>
          <w:szCs w:val="24"/>
        </w:rPr>
        <w:t xml:space="preserve"> </w:t>
      </w:r>
      <w:r w:rsidR="00804F0D" w:rsidRPr="00EF60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804F0D" w:rsidRPr="00EF607F">
        <w:rPr>
          <w:rFonts w:ascii="Times New Roman" w:hAnsi="Times New Roman" w:cs="Times New Roman"/>
          <w:bCs/>
          <w:color w:val="000000" w:themeColor="text1"/>
          <w:spacing w:val="15"/>
          <w:sz w:val="24"/>
          <w:szCs w:val="24"/>
        </w:rPr>
        <w:t xml:space="preserve"> </w:t>
      </w:r>
      <w:r w:rsidR="00804F0D" w:rsidRPr="00EF607F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методы</w:t>
      </w:r>
      <w:r w:rsidR="00804F0D" w:rsidRPr="00EF607F">
        <w:rPr>
          <w:rFonts w:ascii="Times New Roman" w:hAnsi="Times New Roman" w:cs="Times New Roman"/>
          <w:bCs/>
          <w:color w:val="000000" w:themeColor="text1"/>
          <w:spacing w:val="13"/>
          <w:sz w:val="24"/>
          <w:szCs w:val="24"/>
        </w:rPr>
        <w:t xml:space="preserve"> </w:t>
      </w:r>
      <w:r w:rsidR="00804F0D" w:rsidRPr="00EF607F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исследования</w:t>
      </w:r>
      <w:r w:rsidR="00804F0D" w:rsidRPr="00EF607F">
        <w:rPr>
          <w:rFonts w:ascii="Times New Roman" w:hAnsi="Times New Roman" w:cs="Times New Roman"/>
          <w:bCs/>
          <w:color w:val="000000" w:themeColor="text1"/>
          <w:spacing w:val="13"/>
          <w:sz w:val="24"/>
          <w:szCs w:val="24"/>
        </w:rPr>
        <w:t xml:space="preserve"> </w:t>
      </w:r>
      <w:r w:rsidR="00804F0D" w:rsidRPr="00EF60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</w:t>
      </w:r>
      <w:r w:rsidR="00804F0D" w:rsidRPr="00EF607F">
        <w:rPr>
          <w:rFonts w:ascii="Times New Roman" w:hAnsi="Times New Roman" w:cs="Times New Roman"/>
          <w:bCs/>
          <w:color w:val="000000" w:themeColor="text1"/>
          <w:spacing w:val="13"/>
          <w:sz w:val="24"/>
          <w:szCs w:val="24"/>
        </w:rPr>
        <w:t xml:space="preserve"> </w:t>
      </w:r>
      <w:r w:rsidR="00804F0D" w:rsidRPr="00EF607F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проблеме</w:t>
      </w:r>
      <w:r w:rsidR="00804F0D" w:rsidRPr="00EF607F">
        <w:rPr>
          <w:rFonts w:ascii="Times New Roman" w:hAnsi="Times New Roman" w:cs="Times New Roman"/>
          <w:bCs/>
          <w:color w:val="000000" w:themeColor="text1"/>
          <w:spacing w:val="28"/>
          <w:sz w:val="24"/>
          <w:szCs w:val="24"/>
        </w:rPr>
        <w:t xml:space="preserve"> </w:t>
      </w:r>
      <w:r w:rsidR="00804F0D" w:rsidRPr="00EF607F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воспитания толерантности у студентов гуманитарных факультетов в процессе внеаудиторной работы»</w:t>
      </w:r>
      <w:r w:rsidR="00804F0D" w:rsidRPr="00FA60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sz w:val="24"/>
          <w:szCs w:val="24"/>
        </w:rPr>
        <w:t>представлены материалы и методы исследования по проблеме воспитания толерантности у студентов гуманитарных факультетов в процессе внеаудиторной работы. Здесь подробно раскрыты и рассмотрены объект, предмет и методы исследования.</w:t>
      </w:r>
    </w:p>
    <w:p w14:paraId="57F03637" w14:textId="77777777" w:rsidR="00041C80" w:rsidRPr="00804F0D" w:rsidRDefault="00041C8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Решение задач воспитания толерантности у студентов предполагает вовлеченность в этот процесс не только самих студентов, но и преподавателей, административно-управленческого аппарата. Воспитание толерантности студентов должно осуществляться с учётом современного духовно-нравственного, социально-экономического, психологического состояния кыргызского общества, молодежи. Миссией вузов является подготовка современных специалистов для профессиональной деятельности. Миссией КНУ им. Ж.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Баласагына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определено «Способствовать сохранению и развитию научного потенциала современного общества, опираясь на классические академические традиции и передовые научные достижения». В Стратегии КНУ им.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Ж.Баласагына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отмечается, что в КНУ им.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Ж.Баласагына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«Приоритет V. Воспитательная работа» необходимо раскрывать творческий потенциал у студентов, разностороннее развитие личности, приобретение ораторских, организаторских и управленческих навыков, необходимых будущему специалисту. </w:t>
      </w:r>
    </w:p>
    <w:p w14:paraId="355CC51B" w14:textId="77777777" w:rsidR="00041C80" w:rsidRPr="00804F0D" w:rsidRDefault="00041C8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организации воспитания толерантности у студентов надо учитывать, что молодёжь на современном этапе живут в более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цифровизованном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мире, где интернет является оружием «массового сознания». Виртуальная среда стала средством общения (социальные сети) и образования (электронное обучение, дистанционные технологии). Это поколение Z, у которых клиповое мировоззрение. В этих условиях при организации духовно-нравственного воспитания в вузе необходима научно обоснованная систематическая деятельность по воспитанию средствами информационно-коммуникационных технологий, формированию культуры пользования Интернетом, в том числе для удовлетворения студентами своих духовно-нравственных запросов с учетом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психовозрастных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>, этноконфессиональных, индивидуальных особенностей. Следует расширять доступ к полезной для духовно-нравственного развития личности информации, к соответствующим информационным ресурсам, поощрять обмен полезными для духовного и нравственного становления личности знаниями через виртуальные средства коммуникации, сетевые структуры.</w:t>
      </w:r>
    </w:p>
    <w:p w14:paraId="43027094" w14:textId="77777777" w:rsidR="00041C80" w:rsidRPr="00804F0D" w:rsidRDefault="00041C8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>При воспитании толерантности, как и во всяком ином направлении духовно-нравственного воспитания, важна согласованность действий, основанная на единстве целей, содержания, средств и методов воспитания.  Все в вузах, причастные к воспитанию, должны взаимодействовать, предъявляя студентам согласованные требования и помогая друг другу; должны опираться на то, что соединяет их воспитательные усилия, а не разобщает. Духовно-нравственное воспитание должно быть интегрировано в основные виды деятельности студенческого сообщества: учебную и внеучебную, досуговую и общественно полезную. Духовно-нравственные ценности не должны быть локализованы в содержании отдельного курса или программы, а пронизывать все содержание образования в вузе и весь уклад студенческой жизни, жизни вуза как образовательной организации в целом.</w:t>
      </w:r>
    </w:p>
    <w:p w14:paraId="4FA5BA74" w14:textId="77777777" w:rsidR="00041C80" w:rsidRPr="00804F0D" w:rsidRDefault="00041C8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>Сущность внеаудиторной работы, который представляет собой особую среду жизнедеятельности, где студент ощущает себя личностью, выражает себя как личность, реализовывает себя через включение в различные виды деятельности, где студент способен проявить себя субъектом, индивидуальностью.</w:t>
      </w:r>
    </w:p>
    <w:p w14:paraId="3B328141" w14:textId="102BB000" w:rsidR="00DC70A2" w:rsidRDefault="00DC70A2" w:rsidP="00DC70A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Модель воспитания толерантности у студентов гуманитарных факультетов представляет собой целостный теоретический конструкт, который состоит из концептуально-целевого, содержательно-процессуального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критериально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-оценочного компонентов. Модель воспитания толерантности у студентов гуманитарных факультетов во внеаудиторной работе отражает внутренние тенденции воспитательного пространства.</w:t>
      </w:r>
    </w:p>
    <w:p w14:paraId="770B9E61" w14:textId="51170A4C" w:rsidR="005761A2" w:rsidRDefault="005761A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1E3D926" w14:textId="77777777" w:rsidR="005761A2" w:rsidRDefault="005761A2" w:rsidP="000545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48A6062" wp14:editId="3FC1007A">
            <wp:extent cx="5934075" cy="6858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4E89" w14:textId="77777777" w:rsidR="005761A2" w:rsidRDefault="005761A2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2DABA9BE" w14:textId="5D0E4C69" w:rsidR="008958F2" w:rsidRPr="0005457B" w:rsidRDefault="0005457B" w:rsidP="000545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57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Схема 1. </w:t>
      </w:r>
      <w:r w:rsidR="00443251">
        <w:rPr>
          <w:rFonts w:ascii="Times New Roman" w:eastAsia="Calibri" w:hAnsi="Times New Roman" w:cs="Times New Roman"/>
          <w:b/>
          <w:sz w:val="24"/>
          <w:szCs w:val="24"/>
        </w:rPr>
        <w:t>Структурно-функциональная м</w:t>
      </w:r>
      <w:r w:rsidRPr="0005457B">
        <w:rPr>
          <w:rFonts w:ascii="Times New Roman" w:eastAsia="Calibri" w:hAnsi="Times New Roman" w:cs="Times New Roman"/>
          <w:b/>
          <w:sz w:val="24"/>
          <w:szCs w:val="24"/>
        </w:rPr>
        <w:t>одель воспитания толерантности у студентов гуманитарных факультетов в процессе внеаудиторной работы</w:t>
      </w:r>
    </w:p>
    <w:p w14:paraId="4981EF9D" w14:textId="18D22E55" w:rsidR="008958F2" w:rsidRDefault="008958F2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511034" w14:textId="39A3C4D8" w:rsidR="00041C80" w:rsidRPr="00804F0D" w:rsidRDefault="00041C8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>С целью воспитания у студентов толерантности во внеаудиторной работе был проведен ряд мероприятий. Важным фактором для понимания студентами народа Кыргызской Республики являются условия обучения Кыргызско-китайского факультета, поскольку учащиеся получают свои идеалы, овладевают культурой и приобретают эстетический вкус в определенной среде пространства развития. Создавая условия для обучения педагогами, реализуются две важные функции: информационная и развивающая. Организация пространства развития включает в себя наибольшее количество этнических объектов (скульптуры Конфуция, музыкальные инструменты, посуда, этническая одежда, литература и предметы домашнего обихода (подушки и ковры)), предоставление студентам свободного места для игр в этнических культурных абажурах и украшения, живопись и художественные произведения факультета отражают самобытный колорит разных этнических культур.</w:t>
      </w:r>
    </w:p>
    <w:p w14:paraId="33E76166" w14:textId="77777777" w:rsidR="00041C80" w:rsidRPr="00804F0D" w:rsidRDefault="00041C8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В рамках нашего диссертационного исследования внеаудиторная работа будущих специалистов на гуманитарном факультете направлена на развитие личности студента-медиатора культурного обмена, обладающего необходимыми профессиональными качествами: толерантностью, коммуникативными навыками, сопереживанием, установлением контакта, достижением взаимопонимания в диалоге и умение проводить межкультурное общение на основе сотрудничества. Следовательно, мультикультурное образовательное пространство университетов и преподавателей должно быть нацелено на формирование межрасовой толерантности среди студентов и успешно реализовывать функции адаптации, социального взаимодействия, общения и развития, а также функции усвоения и распространения человеческих универсальных качеств ценностей другой культуры. «Внеаудиторная работа должна выстраиваться на основе принципов содержательной целостности высшего образования: гуманизма, открытости, диалогичности, саморазвития и т.д.». Хорошо организованная внеаудиторная работа «несет в себе большой образовательно-воспитательный вклад, так как в процессе внеаудиторной работы, не стесненной определенными рамками занятий, имеются возможности для активного,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самодетерминирующегося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и осознанного получению новых знаний, умений, навыков». </w:t>
      </w:r>
    </w:p>
    <w:p w14:paraId="4E905CF9" w14:textId="77777777" w:rsidR="00041C80" w:rsidRPr="00804F0D" w:rsidRDefault="00041C8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Внеаудиторная работа способствует углублению профессиональной подготовки будущего специалиста, развивает духовно-нравственные качества студентов, формирует толерантное отношение к другим. </w:t>
      </w:r>
    </w:p>
    <w:p w14:paraId="134B8AE9" w14:textId="77777777" w:rsidR="00041C80" w:rsidRPr="00804F0D" w:rsidRDefault="00041C8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Контингент испытуемых составил 150 студентов 1-го курса. В экспериментальную группу вошли 74 студента, студенты 1-го курса отделения «переводоведения», «филологическое образование» кыргызско-китайского факультета. Контрольная группа составила 76 студентов, экспериментальная группа </w:t>
      </w:r>
      <w:r w:rsidR="00DA3FE4" w:rsidRPr="00804F0D">
        <w:rPr>
          <w:rFonts w:ascii="Times New Roman" w:eastAsia="Calibri" w:hAnsi="Times New Roman" w:cs="Times New Roman"/>
          <w:sz w:val="24"/>
          <w:szCs w:val="24"/>
        </w:rPr>
        <w:t>–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74.</w:t>
      </w:r>
    </w:p>
    <w:p w14:paraId="541CC6F0" w14:textId="77777777" w:rsidR="00041C80" w:rsidRPr="00804F0D" w:rsidRDefault="00041C8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Исходя из действующей нормативно-правовой базы образовательной деятельности, можно сказать, что воспитание толерантности у студентов гуманитарного факультета </w:t>
      </w:r>
      <w:proofErr w:type="gramStart"/>
      <w:r w:rsidRPr="00804F0D">
        <w:rPr>
          <w:rFonts w:ascii="Times New Roman" w:eastAsia="Calibri" w:hAnsi="Times New Roman" w:cs="Times New Roman"/>
          <w:sz w:val="24"/>
          <w:szCs w:val="24"/>
        </w:rPr>
        <w:t>- это</w:t>
      </w:r>
      <w:proofErr w:type="gramEnd"/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планомерная и целенаправленная работа администрации, деканата и образовательной структуры. Цель - формирование высокой степени толерантности и любовь будущих специалистов к Кыргызстану как к республике, которой студенты будут гордится и уважать свою легендарную историю, героические и трудовые достижения.</w:t>
      </w:r>
    </w:p>
    <w:p w14:paraId="6F08CB2A" w14:textId="77777777" w:rsidR="00041C80" w:rsidRPr="00804F0D" w:rsidRDefault="00041C8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>Анализ воспитания толерантности студентов вуза позволяет преподавателям и методистам раскрыть и расширить отдельные аспекты этого явления, дополняя теорию культуры межнационального общения.</w:t>
      </w:r>
    </w:p>
    <w:p w14:paraId="3F66EC44" w14:textId="77777777" w:rsidR="00041C80" w:rsidRPr="00804F0D" w:rsidRDefault="00041C80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В процессе реализации молодежной политики в Кыргызстане вопрос воспитания у молодежи толерантного чувства ответственности является одним из приоритетных. Это зона «особого внимания органов государственной власти, педагогического и родительского сообществ, социальный заказ которых находит отражение в документах республиканского </w:t>
      </w:r>
      <w:r w:rsidRPr="00804F0D">
        <w:rPr>
          <w:rFonts w:ascii="Times New Roman" w:eastAsia="Calibri" w:hAnsi="Times New Roman" w:cs="Times New Roman"/>
          <w:sz w:val="24"/>
          <w:szCs w:val="24"/>
        </w:rPr>
        <w:lastRenderedPageBreak/>
        <w:t>и регионального уровней о целенаправленной деятельности по формированию у молодежи ценностных ориентаций, качеств, интегрирующих не только социальный, но и духовный, нравственный, культурный, исторический и другие компоненты, нормы поведения гражданина и патриота» : в законе «Об образовании»; концепции духовно - нравственного воспитания в КР на период до 2030 года.</w:t>
      </w:r>
    </w:p>
    <w:p w14:paraId="6A82B6A8" w14:textId="77777777" w:rsidR="004143E0" w:rsidRPr="00804F0D" w:rsidRDefault="00041C80" w:rsidP="00B907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>Так важнейшим компонентом в системе подготовки конкурентоспособного специалиста гуманитарного профиля является внеаудиторная работа студентов, так как это необходимое условие воспитания у личности гражданских качеств, патриотизма, толерантности, формирование потребности в самоорганизации, способность творчески решать профессиональные задачи, стремление к постоянному обновлению своих знаний и умений в течение всей трудовой деятельности.</w:t>
      </w:r>
    </w:p>
    <w:p w14:paraId="33A62F96" w14:textId="38C2293F" w:rsidR="00DA3FE4" w:rsidRPr="00804F0D" w:rsidRDefault="00041C80" w:rsidP="00B90778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077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90778">
        <w:rPr>
          <w:rFonts w:ascii="Times New Roman" w:eastAsia="Calibri" w:hAnsi="Times New Roman" w:cs="Times New Roman"/>
          <w:sz w:val="24"/>
          <w:szCs w:val="24"/>
        </w:rPr>
        <w:t>III</w:t>
      </w:r>
      <w:r w:rsidRPr="00B90778">
        <w:rPr>
          <w:rFonts w:ascii="Times New Roman" w:eastAsia="Calibri" w:hAnsi="Times New Roman" w:cs="Times New Roman"/>
          <w:sz w:val="24"/>
          <w:szCs w:val="24"/>
        </w:rPr>
        <w:t xml:space="preserve"> главе </w:t>
      </w:r>
      <w:r w:rsidR="00B90778">
        <w:rPr>
          <w:rFonts w:ascii="Times New Roman" w:eastAsia="Calibri" w:hAnsi="Times New Roman" w:cs="Times New Roman"/>
          <w:sz w:val="24"/>
          <w:szCs w:val="24"/>
        </w:rPr>
        <w:t>«</w:t>
      </w:r>
      <w:r w:rsidR="00B90778" w:rsidRPr="00B90778">
        <w:rPr>
          <w:rFonts w:ascii="Times New Roman" w:eastAsia="Calibri" w:hAnsi="Times New Roman" w:cs="Times New Roman"/>
          <w:sz w:val="24"/>
          <w:szCs w:val="24"/>
        </w:rPr>
        <w:t>Э</w:t>
      </w:r>
      <w:r w:rsidR="00B90778" w:rsidRPr="00B907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кспериментальн</w:t>
      </w:r>
      <w:r w:rsidR="008F4E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</w:t>
      </w:r>
      <w:r w:rsidR="00B90778" w:rsidRPr="00B907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4E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проверка и </w:t>
      </w:r>
      <w:r w:rsidR="00B90778" w:rsidRPr="00B907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обоснование педагогической модели </w:t>
      </w:r>
      <w:r w:rsidR="008F4E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условий воспитания</w:t>
      </w:r>
      <w:r w:rsidR="00B90778" w:rsidRPr="00B907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толерантности у студентов гуманитарных факультетов в процессе внеаудиторной работы</w:t>
      </w:r>
      <w:r w:rsidR="008F4E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B907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0778">
        <w:rPr>
          <w:rFonts w:ascii="Times New Roman" w:eastAsia="Calibri" w:hAnsi="Times New Roman" w:cs="Times New Roman"/>
          <w:sz w:val="24"/>
          <w:szCs w:val="24"/>
        </w:rPr>
        <w:t>представлены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0778">
        <w:rPr>
          <w:rFonts w:ascii="Times New Roman" w:eastAsia="Calibri" w:hAnsi="Times New Roman" w:cs="Times New Roman"/>
          <w:sz w:val="24"/>
          <w:szCs w:val="24"/>
        </w:rPr>
        <w:t xml:space="preserve">материалы опытно-экспериментального исследования. </w:t>
      </w:r>
      <w:r w:rsidR="00DA3FE4"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Педагогический эксперимент «позволяет изучать закономерности, характерные для педагогического процесса, обнаруживая закономерные, устойчивые и необходимые связи между явлениями».</w:t>
      </w:r>
    </w:p>
    <w:p w14:paraId="54A7F8F3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Педагогический</w:t>
      </w:r>
      <w:r w:rsidRPr="00804F0D">
        <w:rPr>
          <w:rFonts w:ascii="Times New Roman" w:eastAsia="Calibri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эксперимент</w:t>
      </w:r>
      <w:r w:rsidRPr="00804F0D">
        <w:rPr>
          <w:rFonts w:ascii="Times New Roman" w:eastAsia="Calibri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проводился</w:t>
      </w:r>
      <w:r w:rsidRPr="00804F0D">
        <w:rPr>
          <w:rFonts w:ascii="Times New Roman" w:eastAsia="Calibri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как</w:t>
      </w:r>
      <w:r w:rsidRPr="00804F0D">
        <w:rPr>
          <w:rFonts w:ascii="Times New Roman" w:eastAsia="Calibri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сравнение</w:t>
      </w:r>
      <w:r w:rsidRPr="00804F0D">
        <w:rPr>
          <w:rFonts w:ascii="Times New Roman" w:eastAsia="Calibri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результатов</w:t>
      </w:r>
      <w:r w:rsidRPr="00804F0D">
        <w:rPr>
          <w:rFonts w:ascii="Times New Roman" w:eastAsia="Calibri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экспериментальной</w:t>
      </w:r>
      <w:r w:rsidRPr="00804F0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контрольной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групп.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Экспериментальное</w:t>
      </w:r>
      <w:r w:rsidRPr="00804F0D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исследование</w:t>
      </w:r>
      <w:r w:rsidRPr="00804F0D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804F0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воспитанию</w:t>
      </w:r>
      <w:r w:rsidRPr="00804F0D">
        <w:rPr>
          <w:rFonts w:ascii="Times New Roman" w:eastAsia="Calibri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толерантности</w:t>
      </w:r>
      <w:r w:rsidRPr="00804F0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проводилось</w:t>
      </w:r>
      <w:r w:rsidRPr="00804F0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804F0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течение</w:t>
      </w:r>
      <w:r w:rsidRPr="00804F0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2016-2021</w:t>
      </w:r>
      <w:r w:rsidRPr="00804F0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гг.</w:t>
      </w:r>
      <w:r w:rsidRPr="00804F0D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включало</w:t>
      </w:r>
      <w:r w:rsidRPr="00804F0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804F0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себя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четыре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этапа.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Констатирующий срез проводился </w:t>
      </w:r>
      <w:r w:rsidRPr="00804F0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со студентами кыргызско-китайского факультета КНУ им. </w:t>
      </w:r>
      <w:proofErr w:type="spellStart"/>
      <w:r w:rsidRPr="00804F0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Ж.Баласагына</w:t>
      </w:r>
      <w:proofErr w:type="spellEnd"/>
      <w:r w:rsidRPr="00804F0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.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Всего</w:t>
      </w:r>
      <w:r w:rsidRPr="00804F0D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804F0D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исследовании</w:t>
      </w:r>
      <w:r w:rsidRPr="00804F0D">
        <w:rPr>
          <w:rFonts w:ascii="Times New Roman" w:eastAsia="Calibri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приняли</w:t>
      </w:r>
      <w:r w:rsidRPr="00804F0D">
        <w:rPr>
          <w:rFonts w:ascii="Times New Roman" w:eastAsia="Calibri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участие</w:t>
      </w:r>
      <w:r w:rsidRPr="00804F0D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140</w:t>
      </w:r>
      <w:r w:rsidRPr="00804F0D">
        <w:rPr>
          <w:rFonts w:ascii="Times New Roman" w:eastAsia="Calibri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студентов из групп ПП-1-19, ПП-3-19, Л-1-19, К-1-19, ФО-1-19.</w:t>
      </w:r>
      <w:r w:rsidRPr="00804F0D">
        <w:rPr>
          <w:rFonts w:ascii="Times New Roman" w:eastAsia="Calibri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 w:rsidRPr="00804F0D">
        <w:rPr>
          <w:rFonts w:ascii="Times New Roman" w:eastAsia="Calibri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них</w:t>
      </w:r>
      <w:r w:rsidRPr="00804F0D">
        <w:rPr>
          <w:rFonts w:ascii="Times New Roman" w:eastAsia="Calibri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контрольную</w:t>
      </w:r>
      <w:r w:rsidRPr="00804F0D"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группу</w:t>
      </w:r>
      <w:r w:rsidRPr="00804F0D">
        <w:rPr>
          <w:rFonts w:ascii="Times New Roman" w:eastAsia="Calibri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(КГ)</w:t>
      </w:r>
      <w:r w:rsidRPr="00804F0D">
        <w:rPr>
          <w:rFonts w:ascii="Times New Roman" w:eastAsia="Calibri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составили</w:t>
      </w:r>
      <w:r w:rsidRPr="00804F0D">
        <w:rPr>
          <w:rFonts w:ascii="Times New Roman" w:eastAsia="Calibri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76</w:t>
      </w:r>
      <w:r w:rsidRPr="00804F0D">
        <w:rPr>
          <w:rFonts w:ascii="Times New Roman" w:eastAsia="Calibri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человек,</w:t>
      </w:r>
      <w:r w:rsidRPr="00804F0D">
        <w:rPr>
          <w:rFonts w:ascii="Times New Roman" w:eastAsia="Calibri" w:hAnsi="Times New Roman" w:cs="Times New Roman"/>
          <w:color w:val="000000"/>
          <w:spacing w:val="63"/>
          <w:sz w:val="24"/>
          <w:szCs w:val="24"/>
        </w:rPr>
        <w:t xml:space="preserve"> а</w:t>
      </w:r>
      <w:r w:rsidRPr="00804F0D">
        <w:rPr>
          <w:rFonts w:ascii="Times New Roman" w:eastAsia="Calibri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экспериментальную</w:t>
      </w:r>
      <w:r w:rsidRPr="00804F0D">
        <w:rPr>
          <w:rFonts w:ascii="Times New Roman" w:eastAsia="Calibri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группу</w:t>
      </w:r>
      <w:r w:rsidRPr="00804F0D">
        <w:rPr>
          <w:rFonts w:ascii="Times New Roman" w:eastAsia="Calibri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(ЭГ)</w:t>
      </w:r>
      <w:r w:rsidRPr="00804F0D">
        <w:rPr>
          <w:rFonts w:ascii="Times New Roman" w:eastAsia="Calibri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04F0D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74</w:t>
      </w:r>
      <w:r w:rsidRPr="00804F0D">
        <w:rPr>
          <w:rFonts w:ascii="Times New Roman" w:eastAsia="Calibri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студента.</w:t>
      </w:r>
    </w:p>
    <w:p w14:paraId="4B066F86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Цель</w:t>
      </w:r>
      <w:r w:rsidRPr="00804F0D">
        <w:rPr>
          <w:rFonts w:ascii="Times New Roman" w:eastAsia="Calibri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констатирующего</w:t>
      </w:r>
      <w:r w:rsidRPr="00804F0D">
        <w:rPr>
          <w:rFonts w:ascii="Times New Roman" w:eastAsia="Calibri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эксперимента:</w:t>
      </w:r>
      <w:r w:rsidRPr="00804F0D">
        <w:rPr>
          <w:rFonts w:ascii="Times New Roman" w:eastAsia="Calibri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выявить</w:t>
      </w:r>
      <w:r w:rsidRPr="00804F0D">
        <w:rPr>
          <w:rFonts w:ascii="Times New Roman" w:eastAsia="Calibri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исходный</w:t>
      </w:r>
      <w:r w:rsidRPr="00804F0D">
        <w:rPr>
          <w:rFonts w:ascii="Times New Roman" w:eastAsia="Calibri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уровень</w:t>
      </w:r>
      <w:r w:rsidRPr="00804F0D">
        <w:rPr>
          <w:rFonts w:ascii="Times New Roman" w:eastAsia="Calibri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воспи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танности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толерантности у студентов.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Сформулированная</w:t>
      </w:r>
      <w:r w:rsidRPr="00804F0D">
        <w:rPr>
          <w:rFonts w:ascii="Times New Roman" w:eastAsia="Calibri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цель</w:t>
      </w:r>
      <w:r w:rsidRPr="00804F0D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определила</w:t>
      </w:r>
      <w:r w:rsidRPr="00804F0D">
        <w:rPr>
          <w:rFonts w:ascii="Times New Roman" w:eastAsia="Calibri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совокупность</w:t>
      </w:r>
      <w:r w:rsidRPr="00804F0D">
        <w:rPr>
          <w:rFonts w:ascii="Times New Roman" w:eastAsia="Calibri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важных</w:t>
      </w:r>
      <w:r w:rsidRPr="00804F0D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задач,</w:t>
      </w:r>
      <w:r w:rsidRPr="00804F0D">
        <w:rPr>
          <w:rFonts w:ascii="Times New Roman" w:eastAsia="Calibri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требующих</w:t>
      </w:r>
      <w:r w:rsidRPr="00804F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разрешения</w:t>
      </w:r>
      <w:r w:rsidRPr="00804F0D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804F0D"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ходе</w:t>
      </w:r>
      <w:r w:rsidRPr="00804F0D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экспериментальной</w:t>
      </w:r>
      <w:r w:rsidRPr="00804F0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работы,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804F0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именно:</w:t>
      </w:r>
    </w:p>
    <w:p w14:paraId="50F15214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04F0D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Разработка</w:t>
      </w:r>
      <w:r w:rsidRPr="00804F0D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программы,</w:t>
      </w:r>
      <w:r w:rsidRPr="00804F0D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 w:rsidRPr="00804F0D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оценке</w:t>
      </w:r>
      <w:r w:rsidRPr="00804F0D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степени</w:t>
      </w:r>
      <w:r w:rsidRPr="00804F0D">
        <w:rPr>
          <w:rFonts w:ascii="Times New Roman" w:eastAsia="Calibri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толерантности</w:t>
      </w:r>
      <w:r w:rsidRPr="00804F0D">
        <w:rPr>
          <w:rFonts w:ascii="Times New Roman" w:eastAsia="Calibri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у студентов гуманитарного факультета.</w:t>
      </w:r>
    </w:p>
    <w:p w14:paraId="54E6A068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04F0D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Подчеркнуть критерии</w:t>
      </w:r>
      <w:r w:rsidRPr="00804F0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оценки</w:t>
      </w:r>
      <w:r w:rsidRPr="00804F0D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предмета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опытно-</w:t>
      </w:r>
      <w:r w:rsidRPr="00804F0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экспериментальной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работы.</w:t>
      </w:r>
    </w:p>
    <w:p w14:paraId="2EA49923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04F0D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Определение методики</w:t>
      </w:r>
      <w:r w:rsidRPr="00804F0D">
        <w:rPr>
          <w:rFonts w:ascii="Times New Roman" w:eastAsia="Calibri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оценки</w:t>
      </w:r>
      <w:r w:rsidRPr="00804F0D">
        <w:rPr>
          <w:rFonts w:ascii="Times New Roman" w:eastAsia="Calibri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предмета опытно-экспериментальной</w:t>
      </w:r>
      <w:r w:rsidRPr="00804F0D">
        <w:rPr>
          <w:rFonts w:ascii="Times New Roman" w:eastAsia="Calibri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работы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на</w:t>
      </w:r>
      <w:r w:rsidRPr="00804F0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основе </w:t>
      </w:r>
      <w:r w:rsidRPr="00804F0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выделенных</w:t>
      </w:r>
      <w:r w:rsidRPr="00804F0D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критериев.</w:t>
      </w:r>
    </w:p>
    <w:p w14:paraId="7B93A802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04F0D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Разработка</w:t>
      </w:r>
      <w:r w:rsidRPr="00804F0D">
        <w:rPr>
          <w:rFonts w:ascii="Times New Roman" w:eastAsia="Calibri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методику</w:t>
      </w:r>
      <w:r w:rsidRPr="00804F0D">
        <w:rPr>
          <w:rFonts w:ascii="Times New Roman" w:eastAsia="Calibri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реализации</w:t>
      </w:r>
      <w:r w:rsidRPr="00804F0D">
        <w:rPr>
          <w:rFonts w:ascii="Times New Roman" w:eastAsia="Calibri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модели</w:t>
      </w:r>
      <w:r w:rsidRPr="00804F0D">
        <w:rPr>
          <w:rFonts w:ascii="Times New Roman" w:eastAsia="Calibri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воспитания толерантности у студентов гуманитарного факультета в</w:t>
      </w:r>
      <w:r w:rsidRPr="00804F0D">
        <w:rPr>
          <w:rFonts w:ascii="Times New Roman" w:eastAsia="Calibri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процессе внеаудиторной работы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04F0D">
        <w:rPr>
          <w:rFonts w:ascii="Times New Roman" w:eastAsia="Calibri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комплекса</w:t>
      </w:r>
      <w:r w:rsidRPr="00804F0D">
        <w:rPr>
          <w:rFonts w:ascii="Times New Roman" w:eastAsia="Calibri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педагогических</w:t>
      </w:r>
      <w:r w:rsidRPr="00804F0D">
        <w:rPr>
          <w:rFonts w:ascii="Times New Roman" w:eastAsia="Calibri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условий,</w:t>
      </w:r>
      <w:r w:rsidRPr="00804F0D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обеспечивающих</w:t>
      </w:r>
      <w:r w:rsidRPr="00804F0D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ее</w:t>
      </w:r>
      <w:r w:rsidRPr="00804F0D">
        <w:rPr>
          <w:rFonts w:ascii="Times New Roman" w:eastAsia="Calibri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эффективное</w:t>
      </w:r>
      <w:r w:rsidRPr="00804F0D">
        <w:rPr>
          <w:rFonts w:ascii="Times New Roman" w:eastAsia="Calibri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функционирование.</w:t>
      </w:r>
    </w:p>
    <w:p w14:paraId="6AA13BD3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04F0D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Экспериментальная</w:t>
      </w:r>
      <w:r w:rsidRPr="00804F0D">
        <w:rPr>
          <w:rFonts w:ascii="Times New Roman" w:eastAsia="Calibri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проверка</w:t>
      </w:r>
      <w:r w:rsidRPr="00804F0D">
        <w:rPr>
          <w:rFonts w:ascii="Times New Roman" w:eastAsia="Calibri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влияния</w:t>
      </w:r>
      <w:r w:rsidRPr="00804F0D">
        <w:rPr>
          <w:rFonts w:ascii="Times New Roman" w:eastAsia="Calibri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внедряемой</w:t>
      </w:r>
      <w:r w:rsidRPr="00804F0D">
        <w:rPr>
          <w:rFonts w:ascii="Times New Roman" w:eastAsia="Calibri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модели</w:t>
      </w:r>
      <w:r w:rsidRPr="00804F0D">
        <w:rPr>
          <w:rFonts w:ascii="Times New Roman" w:eastAsia="Calibri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на</w:t>
      </w:r>
      <w:r w:rsidRPr="00804F0D">
        <w:rPr>
          <w:rFonts w:ascii="Times New Roman" w:eastAsia="Calibri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воспитание толерантности у студентов гуманитарного факультета в</w:t>
      </w:r>
      <w:r w:rsidRPr="00804F0D">
        <w:rPr>
          <w:rFonts w:ascii="Times New Roman" w:eastAsia="Calibri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процессе внеаудиторной работы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вузе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.</w:t>
      </w:r>
    </w:p>
    <w:p w14:paraId="46810B75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04F0D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Формулировка</w:t>
      </w:r>
      <w:r w:rsidRPr="00804F0D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выводов,</w:t>
      </w:r>
      <w:r w:rsidRPr="00804F0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подготовка методических</w:t>
      </w:r>
      <w:r w:rsidRPr="00804F0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рекомендации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по</w:t>
      </w:r>
      <w:r w:rsidRPr="00804F0D">
        <w:rPr>
          <w:rFonts w:ascii="Times New Roman" w:eastAsia="Calibri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реализации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экспериментальной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методики.</w:t>
      </w:r>
    </w:p>
    <w:p w14:paraId="5FA1605E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В ходе констатирующего эксперимента нами были применены анкеты для определения уровня толерантности. Для решения задач констатирующего этапа опытно-экспериментальной работы мы использовали следующие методики: 1. Экспресс-опросник «Индекс толерантности» (Г.У. Солдатова, О.А. Кравцова,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О.Е.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Хухлаев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Л.А.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Шайгерова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2. Незаконченные предложения» У.А.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Кухаревой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3. Диагностический тест авторская разработка 4. Методика Дж.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Финни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«Этническая идентичность».</w:t>
      </w:r>
    </w:p>
    <w:p w14:paraId="4F7C9263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Опытно-экспериментальная работа проводилась с сентября 2016 года по июнь 2021 года и состояла из четырех этапов: пилотного, констатирующего, формирующего и контрольного. В качестве гипотезы опытно-экспериментального исследования было сформулировано предположение о том, что воспитание толерантности студентов гуманитарного факультета будет эффективным, если сконструированная нами модель, критерии и показатели, педагогические условия, созданные для воспитания толерантности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во внеаудиторной работе, характеризующие эффективность такого воспитания, в экспериментальной группе будут выше, чем в контрольной. </w:t>
      </w:r>
    </w:p>
    <w:p w14:paraId="24941DA8" w14:textId="77777777" w:rsidR="006F55A6" w:rsidRPr="00804F0D" w:rsidRDefault="006F55A6" w:rsidP="006F55A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>Внеаудиторная работа «есть построение более высокого яруса в субъективном мире человека – его ценностного горизонта, его идентичности, которая призвана изнутри управлять развитием личности и поведением растущего человека». Внеаудиторная работа прививает навыки личностных отношений, способствует более глубокому пониманию взаимоотношений, развивает культуру речи и делового общения, формирует профессиональную компетентность, помогает студентам более рационально организовать свободное время.</w:t>
      </w:r>
    </w:p>
    <w:p w14:paraId="614280E2" w14:textId="77777777" w:rsidR="006F55A6" w:rsidRDefault="006F55A6" w:rsidP="006F55A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Эффективность самостоятельной внеаудиторной работы студентов зависит от условий организации, мотивации выполнения, формы выполнения и содержания задания.</w:t>
      </w:r>
    </w:p>
    <w:p w14:paraId="320D1FD0" w14:textId="77777777" w:rsidR="006F55A6" w:rsidRPr="00804F0D" w:rsidRDefault="006F55A6" w:rsidP="006F55A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Таблица 1. Формы внеаудиторной работы</w:t>
      </w:r>
    </w:p>
    <w:tbl>
      <w:tblPr>
        <w:tblW w:w="8930" w:type="dxa"/>
        <w:tblInd w:w="279" w:type="dxa"/>
        <w:tblLook w:val="04A0" w:firstRow="1" w:lastRow="0" w:firstColumn="1" w:lastColumn="0" w:noHBand="0" w:noVBand="1"/>
      </w:tblPr>
      <w:tblGrid>
        <w:gridCol w:w="4111"/>
        <w:gridCol w:w="4819"/>
      </w:tblGrid>
      <w:tr w:rsidR="006F55A6" w:rsidRPr="00804F0D" w14:paraId="48E505BD" w14:textId="77777777" w:rsidTr="00F25D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3A04" w14:textId="77777777" w:rsidR="006F55A6" w:rsidRPr="00804F0D" w:rsidRDefault="006F55A6" w:rsidP="00F25D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81EC" w14:textId="77777777" w:rsidR="006F55A6" w:rsidRPr="00804F0D" w:rsidRDefault="006F55A6" w:rsidP="00F25D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F0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Способы</w:t>
            </w:r>
            <w:r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F0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руководства</w:t>
            </w:r>
            <w:r w:rsidRPr="00804F0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</w:t>
            </w:r>
            <w:r w:rsidRPr="00804F0D">
              <w:rPr>
                <w:rFonts w:ascii="Times New Roman" w:eastAsia="Calibri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804F0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стороны</w:t>
            </w:r>
            <w:r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4F0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преподавателя</w:t>
            </w:r>
          </w:p>
        </w:tc>
      </w:tr>
      <w:tr w:rsidR="006F55A6" w:rsidRPr="00804F0D" w14:paraId="06DC7254" w14:textId="77777777" w:rsidTr="00F25D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F6AF" w14:textId="77777777" w:rsidR="006F55A6" w:rsidRPr="00804F0D" w:rsidRDefault="006F55A6" w:rsidP="00F25D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4F1" w14:textId="169C2D75" w:rsidR="006F55A6" w:rsidRPr="00804F0D" w:rsidRDefault="00DC556B" w:rsidP="00F25D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6F55A6"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ураторы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автор</w:t>
            </w:r>
          </w:p>
        </w:tc>
      </w:tr>
      <w:tr w:rsidR="008F4ECF" w:rsidRPr="00804F0D" w14:paraId="0695EDEB" w14:textId="77777777" w:rsidTr="00F25D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8F8E" w14:textId="66095915" w:rsidR="008F4ECF" w:rsidRPr="008F4ECF" w:rsidRDefault="008F4ECF" w:rsidP="00F25D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4ECF">
              <w:rPr>
                <w:rFonts w:ascii="Times New Roman" w:hAnsi="Times New Roman" w:cs="Times New Roman"/>
                <w:sz w:val="24"/>
                <w:szCs w:val="24"/>
              </w:rPr>
              <w:t>Фестиваль с демонстрацией народных игр, народных блюд, танцев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2570" w14:textId="0AE951F6" w:rsidR="008F4ECF" w:rsidRPr="00804F0D" w:rsidRDefault="00DC556B" w:rsidP="00F25D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деканат, кураторы, автор</w:t>
            </w:r>
          </w:p>
        </w:tc>
      </w:tr>
      <w:tr w:rsidR="008F4ECF" w:rsidRPr="00804F0D" w14:paraId="4460B7D8" w14:textId="77777777" w:rsidTr="00F25D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8AA" w14:textId="66F2C16B" w:rsidR="008F4ECF" w:rsidRPr="00DC556B" w:rsidRDefault="008F4ECF" w:rsidP="00F25D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6B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(</w:t>
            </w:r>
            <w:proofErr w:type="spellStart"/>
            <w:r w:rsidRPr="00DC556B">
              <w:rPr>
                <w:rFonts w:ascii="Times New Roman" w:hAnsi="Times New Roman" w:cs="Times New Roman"/>
                <w:sz w:val="24"/>
                <w:szCs w:val="24"/>
              </w:rPr>
              <w:t>Нооруз</w:t>
            </w:r>
            <w:proofErr w:type="spellEnd"/>
            <w:r w:rsidRPr="00DC556B">
              <w:rPr>
                <w:rFonts w:ascii="Times New Roman" w:hAnsi="Times New Roman" w:cs="Times New Roman"/>
                <w:sz w:val="24"/>
                <w:szCs w:val="24"/>
              </w:rPr>
              <w:t xml:space="preserve">, китайский новый год, Новый год по- </w:t>
            </w:r>
            <w:proofErr w:type="spellStart"/>
            <w:r w:rsidRPr="00DC556B">
              <w:rPr>
                <w:rFonts w:ascii="Times New Roman" w:hAnsi="Times New Roman" w:cs="Times New Roman"/>
                <w:sz w:val="24"/>
                <w:szCs w:val="24"/>
              </w:rPr>
              <w:t>русски</w:t>
            </w:r>
            <w:proofErr w:type="spellEnd"/>
            <w:r w:rsidRPr="00DC55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61DA" w14:textId="698E7681" w:rsidR="008F4ECF" w:rsidRPr="00804F0D" w:rsidRDefault="00DC556B" w:rsidP="00F25D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деканат, кураторы, автор</w:t>
            </w:r>
          </w:p>
        </w:tc>
      </w:tr>
      <w:tr w:rsidR="00DC556B" w:rsidRPr="00804F0D" w14:paraId="13A00CAB" w14:textId="77777777" w:rsidTr="00F25D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5999" w14:textId="6508F198" w:rsidR="00DC556B" w:rsidRPr="00DC556B" w:rsidRDefault="00DC556B" w:rsidP="00F25D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56B">
              <w:rPr>
                <w:rFonts w:ascii="Times New Roman" w:hAnsi="Times New Roman" w:cs="Times New Roman"/>
                <w:sz w:val="24"/>
                <w:szCs w:val="24"/>
              </w:rPr>
              <w:t>Театрализация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F77B" w14:textId="52491267" w:rsidR="00DC556B" w:rsidRPr="00804F0D" w:rsidRDefault="00DC556B" w:rsidP="00F25D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деканат</w:t>
            </w:r>
          </w:p>
        </w:tc>
      </w:tr>
      <w:tr w:rsidR="006F55A6" w:rsidRPr="00804F0D" w14:paraId="0D3BDC06" w14:textId="77777777" w:rsidTr="00F25D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ACA6" w14:textId="77777777" w:rsidR="006F55A6" w:rsidRPr="00DC556B" w:rsidRDefault="006F55A6" w:rsidP="00F25D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толерантности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359E" w14:textId="77777777" w:rsidR="006F55A6" w:rsidRPr="00804F0D" w:rsidRDefault="006F55A6" w:rsidP="00F25D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ураторы, автор</w:t>
            </w:r>
          </w:p>
        </w:tc>
      </w:tr>
      <w:tr w:rsidR="006F55A6" w:rsidRPr="00804F0D" w14:paraId="19C18253" w14:textId="77777777" w:rsidTr="00F25D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7BB1" w14:textId="77777777" w:rsidR="006F55A6" w:rsidRPr="00DC556B" w:rsidRDefault="006F55A6" w:rsidP="00F25D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55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Социально-психологический тренинг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00E8" w14:textId="77777777" w:rsidR="006F55A6" w:rsidRPr="00804F0D" w:rsidRDefault="006F55A6" w:rsidP="00F25D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</w:tr>
      <w:tr w:rsidR="006F55A6" w:rsidRPr="00804F0D" w14:paraId="1A724EFB" w14:textId="77777777" w:rsidTr="00F25D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6CEA" w14:textId="77777777" w:rsidR="006F55A6" w:rsidRPr="00804F0D" w:rsidRDefault="006F55A6" w:rsidP="00F25D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Дискуссии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20C7" w14:textId="64B2C232" w:rsidR="006F55A6" w:rsidRPr="00804F0D" w:rsidRDefault="00DC556B" w:rsidP="00F25D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="006F55A6"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ураторы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автор</w:t>
            </w:r>
          </w:p>
        </w:tc>
      </w:tr>
      <w:tr w:rsidR="006F55A6" w:rsidRPr="00804F0D" w14:paraId="7B3D2FF7" w14:textId="77777777" w:rsidTr="00F25D2F">
        <w:trPr>
          <w:trHeight w:val="2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C11C" w14:textId="77777777" w:rsidR="006F55A6" w:rsidRPr="00804F0D" w:rsidRDefault="006F55A6" w:rsidP="00F25D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256A" w14:textId="77777777" w:rsidR="006F55A6" w:rsidRPr="00804F0D" w:rsidRDefault="006F55A6" w:rsidP="00F25D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</w:tr>
      <w:tr w:rsidR="006F55A6" w:rsidRPr="00804F0D" w14:paraId="09997D62" w14:textId="77777777" w:rsidTr="00F25D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1C79" w14:textId="77777777" w:rsidR="006F55A6" w:rsidRPr="00804F0D" w:rsidRDefault="006F55A6" w:rsidP="00F25D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Симпозиумы, конференции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5700" w14:textId="64DD8FB9" w:rsidR="006F55A6" w:rsidRPr="00804F0D" w:rsidRDefault="00DC556B" w:rsidP="00F25D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</w:t>
            </w:r>
            <w:r w:rsidR="006F5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кан, к</w:t>
            </w:r>
            <w:r w:rsidR="006F55A6" w:rsidRPr="00804F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ураторы, автор</w:t>
            </w:r>
          </w:p>
        </w:tc>
      </w:tr>
      <w:tr w:rsidR="006F55A6" w:rsidRPr="00804F0D" w14:paraId="42A532EA" w14:textId="77777777" w:rsidTr="00F25D2F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F08" w14:textId="77777777" w:rsidR="006F55A6" w:rsidRPr="00804F0D" w:rsidRDefault="006F55A6" w:rsidP="00F25D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Социально-психологический тренинг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2C38" w14:textId="77777777" w:rsidR="006F55A6" w:rsidRDefault="006F55A6" w:rsidP="00F25D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</w:tr>
    </w:tbl>
    <w:p w14:paraId="569F1B4A" w14:textId="77777777" w:rsidR="006F55A6" w:rsidRPr="00804F0D" w:rsidRDefault="006F55A6" w:rsidP="006F55A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Активное участие во внеаудиторной работе сформировывает у студентов положительное отношение к себе и своей деятельности, придавая ему уверенность. Студенты более успешно учатся, активно участвуют в научных конференциях, олимпийских соревнованиях, им легче осваивать новые предметы. </w:t>
      </w:r>
    </w:p>
    <w:p w14:paraId="7908CFAE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опытно-экспериментальной работы потребовало проведение пилотажного эксперимента для выявления основных требований к воспитанию ценностных ориентаций, воспитанию толерантности; для планирования эксперимента, разработка и апробация анкет, опросников.</w:t>
      </w:r>
    </w:p>
    <w:p w14:paraId="62143FBE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Первый этап опытно-экспериментальной работы заключался в выявлении исходного состояния изучаемого объекта, отслеживался уровень воспитанности толерантности у студентов кыргызско-китайского факультета.</w:t>
      </w:r>
    </w:p>
    <w:p w14:paraId="3DDE4DD7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На основе анкеты, в которой российские ученые рассматривают проблему толерантности, был составлен набор анкет, отражающих уровень толерантности и коммуникативных навыков, а также межэтнические коммуникативные навыки студентов.</w:t>
      </w:r>
    </w:p>
    <w:p w14:paraId="145D0793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Проведенный констатирующий срез показал, что на кыргызско-китайском факультете довольно слабая направленность учебного процесса и внеаудиторной работы на воспитание толерантности, а уровень сформированности видов межэтнической толерантности очень низкий. Студенты не готовы существовать, функционировать, общаться и полноценно развиваться в обществе, приспосабливаться к будущей турбулентной действительности, у них отсутствуют навыки и умения, способствующие успешному проживанию в обществе, которое является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многоэтническим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многоконфессиональным. </w:t>
      </w:r>
    </w:p>
    <w:p w14:paraId="4FF85D68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 констатирующего среза показал, что недостаточно только теоретической и профессиональной подготовки студентов, необходимо не упускать возможность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подготовки во внеаудиторной работе воспитания жизнелюбия, толерантности, формировать ценностные ориентиры и духовно-нравственные ценности.</w:t>
      </w:r>
    </w:p>
    <w:p w14:paraId="062431CE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 констатирующего среза обусловили направленность нашей дальнейшей опытно-экспериментальной работы</w:t>
      </w:r>
    </w:p>
    <w:p w14:paraId="35976934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Студенты кыргызско-китайского факультета экспериментальной (74 студента) и контрольной групп (76 студентов) ответили на вопросы. </w:t>
      </w:r>
    </w:p>
    <w:p w14:paraId="0CABC0AB" w14:textId="77777777" w:rsidR="00DA3FE4" w:rsidRPr="00804F0D" w:rsidRDefault="00CC219A" w:rsidP="005761A2">
      <w:pPr>
        <w:tabs>
          <w:tab w:val="left" w:pos="0"/>
        </w:tabs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804F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9DC543" wp14:editId="73A5704E">
            <wp:extent cx="5866410" cy="2196935"/>
            <wp:effectExtent l="0" t="0" r="127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0B0C41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Рисунок 1. </w:t>
      </w:r>
      <w:r w:rsidRPr="00804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Показатели общего уровня толерантности. Констатирующий срез опытно-экспериментальной работы</w:t>
      </w:r>
    </w:p>
    <w:p w14:paraId="26E1F2EE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рис.1 представлены показатели общего уровня толерантности (констатирующий срез), полученные по экспресс-опроснику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Г.У.Солдатовой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О.А.Кравцовой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О.Е.Хухлаевой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Л.А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Шайгеровой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«Индекс толерантности».</w:t>
      </w:r>
    </w:p>
    <w:p w14:paraId="45315BB8" w14:textId="77777777" w:rsidR="00CC219A" w:rsidRPr="00804F0D" w:rsidRDefault="00CC219A" w:rsidP="00804F0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4F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D25FCA" wp14:editId="1DB1A12D">
            <wp:extent cx="5569527" cy="1935678"/>
            <wp:effectExtent l="0" t="0" r="1270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9871B8" w14:textId="77777777" w:rsidR="00014589" w:rsidRPr="00804F0D" w:rsidRDefault="00D37EFB" w:rsidP="00804F0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Рисунок 2</w:t>
      </w:r>
      <w:r w:rsidR="00014589" w:rsidRPr="00804F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Обобщенные данные диагностики уровня толерантности студентов на констатирующем срезе опытно-экспериментальной работы</w:t>
      </w:r>
    </w:p>
    <w:p w14:paraId="204F6B73" w14:textId="5F5BF07B" w:rsidR="00D37EFB" w:rsidRPr="00804F0D" w:rsidRDefault="00D37EFB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Рис</w:t>
      </w:r>
      <w:r w:rsidR="00A9387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показывает, что показатели толерантности студентов, контрольной и экспериментальной групп низкие.</w:t>
      </w:r>
    </w:p>
    <w:p w14:paraId="21D9D8D2" w14:textId="77777777" w:rsidR="00D37EFB" w:rsidRPr="00804F0D" w:rsidRDefault="00D37EFB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Проведенный констатирующий срез с применением методик также показал, что по результатам констатирующего среза опытно-экспериментальной работы значительных различий в проявлениях толерантности между экспериментально и контрольной группами не было.</w:t>
      </w:r>
    </w:p>
    <w:p w14:paraId="3D5FB30D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Поведенческий компонент проверялся по методике «Диагностика толерантности». Незаконченные предложения У.А.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Кухаревой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Эта эффективная методика «дает диагностику большой группы студентов за малый период времени и очень информативен». </w:t>
      </w:r>
    </w:p>
    <w:p w14:paraId="1B64CD7F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Констатирующий срез показал, что экстремистских убеждений ни у кого нет. Но толерантность еще сформирована слабо и уровень поведенческого компонента очень низкий, они склонны разделять некоторые культурные предрассудки, использовать стереотипы в отношении представителей тех или иных этносов. Эти студенты подвержены социальным рискам и требуется активная работа с ними. Некоторые проявляют негативное отношение к представителям иных социальных групп, негативное отношение к людям,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оскорбившим их, мстительность, непрощение, отчуждение к одногруппникам из отдаленных регионов, местничество, регионализм.</w:t>
      </w:r>
    </w:p>
    <w:p w14:paraId="052C3777" w14:textId="77777777" w:rsidR="00D37EFB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</w:rPr>
        <w:t>Показатели уровня развития когнитивного компонента определены по авторским тестам (25 тестов). Тесты включают знание традиций, обычаев этносов, проживающих в ближнем и дальнем зарубежье. Баллы распределились следующим образом: правильный ответ - 1 балл. Высокий уровень: 17-25 баллов, средний уровень: 9-16 баллов; низкий уровень: 0-8 баллов.</w:t>
      </w:r>
      <w:r w:rsidR="00D37EFB"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C5877CC" w14:textId="77777777" w:rsidR="00D37EFB" w:rsidRPr="00804F0D" w:rsidRDefault="00D37EFB" w:rsidP="00804F0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F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0F831" wp14:editId="68BE3628">
            <wp:extent cx="5569528" cy="2743200"/>
            <wp:effectExtent l="0" t="0" r="1270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F87CFD" w14:textId="77777777" w:rsidR="00D37EFB" w:rsidRPr="00804F0D" w:rsidRDefault="00D37EFB" w:rsidP="00804F0D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F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Рисунок 3. Результаты эмоционального компонента толерантности студентов на констатирующем срезе опытно-экспериментальной работы по воспитанию толерантности у студентов в процессе внеаудиторной работы</w:t>
      </w:r>
    </w:p>
    <w:p w14:paraId="2FDFD25F" w14:textId="77777777" w:rsidR="00D37EFB" w:rsidRPr="00500F8F" w:rsidRDefault="00D37EFB" w:rsidP="00500F8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F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рисунке 3 показаны данные диагностики эмоционального компонента толерантности с помощью методики </w:t>
      </w:r>
      <w:proofErr w:type="spellStart"/>
      <w:r w:rsidRPr="00500F8F">
        <w:rPr>
          <w:rFonts w:ascii="Times New Roman" w:eastAsia="Calibri" w:hAnsi="Times New Roman" w:cs="Times New Roman"/>
          <w:color w:val="000000"/>
          <w:sz w:val="24"/>
          <w:szCs w:val="24"/>
        </w:rPr>
        <w:t>Дж.Финни</w:t>
      </w:r>
      <w:proofErr w:type="spellEnd"/>
      <w:r w:rsidRPr="00500F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«Этническая идентичность». Показатели по эмоциональной шкале незначительно выше. Этническая самоидентичность студентов экспериментальной и контрольной групп на констатирующем срезе характеризуется средним уровнем.</w:t>
      </w:r>
    </w:p>
    <w:p w14:paraId="766D45D0" w14:textId="609E2658" w:rsidR="00B06A8A" w:rsidRDefault="00500F8F" w:rsidP="00500F8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0F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Студенты не готовы существовать, функционировать, общаться и полноценно развиваться в обществе, приспосабливаться к будущей турбулентной действительности, у них отсутствуют навыки и умения, способствующие успешному проживанию в обществе, которое является </w:t>
      </w:r>
      <w:proofErr w:type="spellStart"/>
      <w:r w:rsidRPr="00500F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многоэтническим</w:t>
      </w:r>
      <w:proofErr w:type="spellEnd"/>
      <w:r w:rsidRPr="00500F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многоконфессиональным.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E31DEED" w14:textId="77777777" w:rsidR="00E032D3" w:rsidRDefault="00E032D3" w:rsidP="00500F8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030FD66" w14:textId="5D49829D" w:rsidR="00B06A8A" w:rsidRPr="00E032D3" w:rsidRDefault="00B06A8A" w:rsidP="00E032D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  <w:r w:rsidRPr="00E032D3"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  <w:t>Таблица 3. Показатели эмоционального компонента констатирующего среза опытно-экспериментальной работы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37"/>
        <w:gridCol w:w="1984"/>
        <w:gridCol w:w="2116"/>
        <w:gridCol w:w="1845"/>
        <w:gridCol w:w="1845"/>
      </w:tblGrid>
      <w:tr w:rsidR="00B06A8A" w14:paraId="397757B1" w14:textId="77777777" w:rsidTr="00B06A8A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F2CB" w14:textId="77777777" w:rsidR="00B06A8A" w:rsidRDefault="00B06A8A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Группы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38B0" w14:textId="77777777" w:rsidR="00B06A8A" w:rsidRDefault="00B06A8A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Низкий уровень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9F7D" w14:textId="77777777" w:rsidR="00B06A8A" w:rsidRDefault="00B06A8A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Средний уровень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594C" w14:textId="77777777" w:rsidR="00B06A8A" w:rsidRDefault="00B06A8A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Высокий</w:t>
            </w:r>
          </w:p>
          <w:p w14:paraId="2D889F1D" w14:textId="77777777" w:rsidR="00B06A8A" w:rsidRDefault="00B06A8A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уровень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E197" w14:textId="77777777" w:rsidR="00B06A8A" w:rsidRDefault="00B06A8A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Всего студентов</w:t>
            </w:r>
          </w:p>
        </w:tc>
      </w:tr>
      <w:tr w:rsidR="00B06A8A" w14:paraId="37E18A49" w14:textId="77777777" w:rsidTr="00B06A8A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E244" w14:textId="72DBF74F" w:rsidR="00B06A8A" w:rsidRDefault="00B06A8A" w:rsidP="001C56F6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ЭГ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10AF" w14:textId="77777777" w:rsidR="00B06A8A" w:rsidRDefault="00B06A8A" w:rsidP="001C56F6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FC71" w14:textId="77777777" w:rsidR="00B06A8A" w:rsidRDefault="00B06A8A" w:rsidP="001C56F6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4010" w14:textId="77777777" w:rsidR="00B06A8A" w:rsidRDefault="00B06A8A" w:rsidP="001C56F6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6473" w14:textId="77777777" w:rsidR="00B06A8A" w:rsidRDefault="00B06A8A" w:rsidP="001C56F6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74</w:t>
            </w:r>
          </w:p>
        </w:tc>
      </w:tr>
      <w:tr w:rsidR="00B06A8A" w14:paraId="757A3EEC" w14:textId="77777777" w:rsidTr="00B06A8A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EBC2" w14:textId="77777777" w:rsidR="00B06A8A" w:rsidRDefault="00B06A8A" w:rsidP="001C56F6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5821" w14:textId="77777777" w:rsidR="00B06A8A" w:rsidRDefault="00B06A8A" w:rsidP="001C56F6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BDFD" w14:textId="77777777" w:rsidR="00B06A8A" w:rsidRDefault="00B06A8A" w:rsidP="001C56F6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37C7" w14:textId="77777777" w:rsidR="00B06A8A" w:rsidRDefault="00B06A8A" w:rsidP="001C56F6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8EDB" w14:textId="77777777" w:rsidR="00B06A8A" w:rsidRDefault="00B06A8A" w:rsidP="001C56F6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76</w:t>
            </w:r>
          </w:p>
        </w:tc>
      </w:tr>
    </w:tbl>
    <w:p w14:paraId="73839FD3" w14:textId="2C3A0931" w:rsidR="00D37EFB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Как видно на рис.</w:t>
      </w:r>
      <w:r w:rsidR="00A9387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показатели эмоционального компонента на констатирующем этапе выше. Высокий уровень наблюдается у 8 студентов экспериментальной группы и 8 студентов контрольной группы. 3</w:t>
      </w:r>
      <w:r w:rsidR="00B06A8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студент</w:t>
      </w:r>
      <w:r w:rsidR="00B06A8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экспериментальной группы и 28 студентов из контрольной группы характеризуются средним уровнем сформированности эмоционального компонента толерантности. А низкий уровень сформированности эмоционального компонента толерантности наблюдается у 34 студентов экспериментальной группы, и у 40 студентов контрольной группы. Эти показатели были определены по методике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Дж.Финни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«Этническая идентичность».</w:t>
      </w:r>
    </w:p>
    <w:p w14:paraId="1B9751F9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Мы определили основной совокупный критерий как «достижение необходимой степени сформированности толерантности в процессе внеаудиторной работы, который включает в себя критерии, наиболее четко характеризующие его:</w:t>
      </w:r>
    </w:p>
    <w:p w14:paraId="17307BBA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- Когнитивный критерий: ценностное отношение студентов к профессиональной деятельности, к взаимоотношениям с людьми;</w:t>
      </w:r>
    </w:p>
    <w:p w14:paraId="3A073FE0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- Эмоциональный критерий: коммуникативные способности, умение проявлять эмпатию;</w:t>
      </w:r>
    </w:p>
    <w:p w14:paraId="432A3BC8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- Поведенческий критерий: поэтапная реализация индивидуальной траектории воспитанности толерантности.</w:t>
      </w:r>
    </w:p>
    <w:p w14:paraId="46444577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На контрольном этапе опытно-экспериментальной работы нами было проведено оценочное анкетирование по вышеперечисленным методикам, которое свидетельствовало об эффективности авторской модели воспитания толерантности у студентов кыргызско-китайского факультета в процессе внеаудиторной работы.</w:t>
      </w:r>
    </w:p>
    <w:p w14:paraId="4429CFF4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Приоритетной целью воспитательного процесса на формирующем этапе опытно-экспериментальной работы на кыргызско-китайском факультете являлось воспитание толерантности. Большое внимание уделялось гуманизации воспитательной работы, направленной на развитие у студентов патриотических, гражданских качеств, черт милосердия, повышения их уровня этической и общей культуры. </w:t>
      </w:r>
    </w:p>
    <w:p w14:paraId="131BA8CC" w14:textId="15A95468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факультете широко использовались следующие формы воспитательной работы: торжественные мероприятия, посвященные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Нооруз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, китайскому Новому году, «Посвящение в студенты», благотворительные акции (посещение Дома престарелых, Дома малютки)</w:t>
      </w:r>
      <w:r w:rsidR="00C127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социально-психологический тренинг, Международный марафон конкурс «Читаем стихи </w:t>
      </w:r>
      <w:proofErr w:type="spellStart"/>
      <w:r w:rsidR="00C127FE">
        <w:rPr>
          <w:rFonts w:ascii="Times New Roman" w:eastAsia="Calibri" w:hAnsi="Times New Roman" w:cs="Times New Roman"/>
          <w:color w:val="000000"/>
          <w:sz w:val="24"/>
          <w:szCs w:val="24"/>
        </w:rPr>
        <w:t>Мустая</w:t>
      </w:r>
      <w:proofErr w:type="spellEnd"/>
      <w:r w:rsidR="00C127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127FE">
        <w:rPr>
          <w:rFonts w:ascii="Times New Roman" w:eastAsia="Calibri" w:hAnsi="Times New Roman" w:cs="Times New Roman"/>
          <w:color w:val="000000"/>
          <w:sz w:val="24"/>
          <w:szCs w:val="24"/>
        </w:rPr>
        <w:t>Карима</w:t>
      </w:r>
      <w:proofErr w:type="spellEnd"/>
      <w:r w:rsidR="00C127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 w:rsidR="0037583B">
        <w:rPr>
          <w:rFonts w:ascii="Times New Roman" w:eastAsia="Calibri" w:hAnsi="Times New Roman" w:cs="Times New Roman"/>
          <w:color w:val="000000"/>
          <w:sz w:val="24"/>
          <w:szCs w:val="24"/>
        </w:rPr>
        <w:t>конкурс стенгазет «Этническая палитра»</w:t>
      </w:r>
      <w:r w:rsidR="008A0487">
        <w:rPr>
          <w:rFonts w:ascii="Times New Roman" w:eastAsia="Calibri" w:hAnsi="Times New Roman" w:cs="Times New Roman"/>
          <w:color w:val="000000"/>
          <w:sz w:val="24"/>
          <w:szCs w:val="24"/>
        </w:rPr>
        <w:t>, «Многообразие кыргызских культур», «Вместе в новой этнической реальности»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 целью ознакомления студентов с памятниками культуры и государства систематически организовывались экскурсии. Экскурсии являются прекрасным средством воспитания и развития студентов. </w:t>
      </w:r>
      <w:r w:rsidR="003758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Музеи - территория этнических особенностей.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Известны слова Аристотеля «Познание начинается с удивления». Она создает условия для приобретения студентом личного и индивидуального развития, они являются для студентов самоценным, заслуживающим доверия, открывают возможности для проявления эмоций.</w:t>
      </w:r>
      <w:r w:rsidR="003758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День независимости Кыргызстана был организован вечер «О Кыргызстане будем говорить», на котором читались стихи о Кыргызстане и не только о Кыргызстане</w:t>
      </w:r>
      <w:r w:rsidR="008A0487">
        <w:rPr>
          <w:rFonts w:ascii="Times New Roman" w:eastAsia="Calibri" w:hAnsi="Times New Roman" w:cs="Times New Roman"/>
          <w:color w:val="000000"/>
          <w:sz w:val="24"/>
          <w:szCs w:val="24"/>
        </w:rPr>
        <w:t>, были проведены дискуссии на следующие темы «Нематериальное наследие народов Кыргызстана и народов мира (эпос «</w:t>
      </w:r>
      <w:proofErr w:type="spellStart"/>
      <w:r w:rsidR="008A0487">
        <w:rPr>
          <w:rFonts w:ascii="Times New Roman" w:eastAsia="Calibri" w:hAnsi="Times New Roman" w:cs="Times New Roman"/>
          <w:color w:val="000000"/>
          <w:sz w:val="24"/>
          <w:szCs w:val="24"/>
        </w:rPr>
        <w:t>Манас</w:t>
      </w:r>
      <w:proofErr w:type="spellEnd"/>
      <w:r w:rsidR="008A04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="008A0487">
        <w:rPr>
          <w:rFonts w:ascii="Times New Roman" w:eastAsia="Calibri" w:hAnsi="Times New Roman" w:cs="Times New Roman"/>
          <w:color w:val="000000"/>
          <w:sz w:val="24"/>
          <w:szCs w:val="24"/>
        </w:rPr>
        <w:t>Сулайман</w:t>
      </w:r>
      <w:proofErr w:type="spellEnd"/>
      <w:r w:rsidR="008A04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8A0487">
        <w:rPr>
          <w:rFonts w:ascii="Times New Roman" w:eastAsia="Calibri" w:hAnsi="Times New Roman" w:cs="Times New Roman"/>
          <w:color w:val="000000"/>
          <w:sz w:val="24"/>
          <w:szCs w:val="24"/>
        </w:rPr>
        <w:t>Тоо</w:t>
      </w:r>
      <w:proofErr w:type="spellEnd"/>
      <w:r w:rsidR="008A0487">
        <w:rPr>
          <w:rFonts w:ascii="Times New Roman" w:eastAsia="Calibri" w:hAnsi="Times New Roman" w:cs="Times New Roman"/>
          <w:color w:val="000000"/>
          <w:sz w:val="24"/>
          <w:szCs w:val="24"/>
        </w:rPr>
        <w:t>, памятники Бухары, Самарканда и др.)</w:t>
      </w:r>
      <w:r w:rsidR="00EE4D25">
        <w:rPr>
          <w:rFonts w:ascii="Times New Roman" w:eastAsia="Calibri" w:hAnsi="Times New Roman" w:cs="Times New Roman"/>
          <w:color w:val="000000"/>
          <w:sz w:val="24"/>
          <w:szCs w:val="24"/>
        </w:rPr>
        <w:t>, Круглый стол на тему «Калейдоскоп этносов Кыргызстана</w:t>
      </w:r>
      <w:r w:rsidR="008A048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3758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272755D4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Основными направлениями воспитания толерантности у студентов кыргызско-китайского факультета являются: усвоение ценностей национального языка и культуры; стимулирование проявления положительных эмоций, переживаний и чувствительности; формирование у учеников мотивации толерантности к поведению. </w:t>
      </w:r>
    </w:p>
    <w:p w14:paraId="2B1476F1" w14:textId="4C4C4B22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Критериально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-оценочная составляющая служит единым сегментом авторской модели и выступает в качестве ее самостоятельной составляющей. В нашем исследовании он сформирован таким образом, чтобы </w:t>
      </w:r>
      <w:r w:rsidR="00EE4D25">
        <w:rPr>
          <w:rFonts w:ascii="Times New Roman" w:eastAsia="Calibri" w:hAnsi="Times New Roman" w:cs="Times New Roman"/>
          <w:color w:val="000000"/>
          <w:sz w:val="24"/>
          <w:szCs w:val="24"/>
        </w:rPr>
        <w:t>студенты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могли четко представить себе, что они должны знать и могут делать, и какими ценностями им следует овладеть.</w:t>
      </w:r>
    </w:p>
    <w:p w14:paraId="4B23B59F" w14:textId="23AD4E63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воспитания и толерантности включает теоретические и практические занятия, такие как понимание общечеловеческих ценностей и личного значения межэтнических отношений, понимание их многомерности и многофункциональности, а также их роли в системе ценностного отношения. молодых студентов; наличие культур</w:t>
      </w:r>
      <w:r w:rsidR="00B92ABC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взаимоотношений между людьми, убеждениями и группами имеет моральные нормы и этические качества, необходимые для выживания в многополярном мире.</w:t>
      </w:r>
    </w:p>
    <w:p w14:paraId="33FB65D6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Итогом нашей совместной работы со студентами на факультете стал большой праздник на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Нооруз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На этом празднике студенты станцевали русские, кыргызские,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китайские, казахские, узбекские, азербайджанские народные танцы. На столах были представлены блюда народов Кыргызстана, проживающих в КР.</w:t>
      </w:r>
    </w:p>
    <w:p w14:paraId="4E7E8ABF" w14:textId="31A6FC61" w:rsidR="00DA3FE4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Также в Международный день родного языка 19 февраля 2021 года были подготовлены выступления на русском, кыргызском, английском, французском, китайском, турецком языках.</w:t>
      </w:r>
    </w:p>
    <w:p w14:paraId="6E2CD91F" w14:textId="00F317D6" w:rsidR="006F55A6" w:rsidRDefault="006F55A6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E61FFF" w14:textId="4C504602" w:rsidR="006F55A6" w:rsidRDefault="006F55A6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9A8C8C" w14:textId="5B24D6C3" w:rsidR="006F55A6" w:rsidRDefault="006F55A6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4FD03B" w14:textId="353B05DA" w:rsidR="006F55A6" w:rsidRDefault="006F55A6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5C3A9D" w14:textId="77777777" w:rsidR="006F55A6" w:rsidRPr="00804F0D" w:rsidRDefault="006F55A6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98E408" w14:textId="766542ED" w:rsidR="00C86065" w:rsidRPr="00E032D3" w:rsidRDefault="00C86065" w:rsidP="00E032D3">
      <w:pPr>
        <w:tabs>
          <w:tab w:val="left" w:pos="0"/>
          <w:tab w:val="center" w:pos="4679"/>
          <w:tab w:val="left" w:pos="723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032D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Таблица 4.</w:t>
      </w:r>
      <w:r w:rsidRPr="00E032D3">
        <w:rPr>
          <w:sz w:val="20"/>
        </w:rPr>
        <w:t xml:space="preserve"> </w:t>
      </w:r>
      <w:r w:rsidRPr="00E032D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Воспитание толерантности студентов кыргызско-китайского факультета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04"/>
        <w:gridCol w:w="1417"/>
        <w:gridCol w:w="1559"/>
        <w:gridCol w:w="1418"/>
        <w:gridCol w:w="1417"/>
        <w:gridCol w:w="1412"/>
      </w:tblGrid>
      <w:tr w:rsidR="00C86065" w14:paraId="7EBE08FD" w14:textId="77777777" w:rsidTr="00C86065"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341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Параметры</w:t>
            </w:r>
          </w:p>
          <w:p w14:paraId="04656857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91AB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Экспериментальная группа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3293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Контрольная группа</w:t>
            </w:r>
          </w:p>
        </w:tc>
      </w:tr>
      <w:tr w:rsidR="00C86065" w14:paraId="2628F7CD" w14:textId="77777777" w:rsidTr="00C86065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DF13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компоненты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BDD5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уровни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7DBB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Констатирующий срез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313F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Контрольный срез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0E36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Констатирующий срез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FCAB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Контрольный срез</w:t>
            </w:r>
          </w:p>
        </w:tc>
      </w:tr>
      <w:tr w:rsidR="00C86065" w14:paraId="1DDE3A53" w14:textId="77777777" w:rsidTr="00C86065">
        <w:trPr>
          <w:trHeight w:val="283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387C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Общий уровень толерантности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ABAF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5316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25DF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9C4C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09F7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58</w:t>
            </w:r>
          </w:p>
        </w:tc>
      </w:tr>
      <w:tr w:rsidR="00C86065" w14:paraId="07CB30F3" w14:textId="77777777" w:rsidTr="00C86065">
        <w:trPr>
          <w:trHeight w:val="38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43B6" w14:textId="77777777" w:rsidR="00C86065" w:rsidRDefault="00C86065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9AD8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48E0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B5AE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BB2A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03C3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</w:tr>
      <w:tr w:rsidR="00C86065" w14:paraId="5567D038" w14:textId="77777777" w:rsidTr="00C86065"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9D57" w14:textId="77777777" w:rsidR="00C86065" w:rsidRDefault="00C86065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DBE3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5FAA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28C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AD04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4938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</w:tr>
      <w:tr w:rsidR="00C86065" w14:paraId="02374A51" w14:textId="77777777" w:rsidTr="00C86065">
        <w:trPr>
          <w:trHeight w:val="396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DD52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Поведенческий компонент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589E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B0B0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438E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5C79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8F83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49</w:t>
            </w:r>
          </w:p>
        </w:tc>
      </w:tr>
      <w:tr w:rsidR="00C86065" w14:paraId="17EEDFC7" w14:textId="77777777" w:rsidTr="00C86065">
        <w:trPr>
          <w:trHeight w:val="35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C1F8" w14:textId="77777777" w:rsidR="00C86065" w:rsidRDefault="00C86065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17F1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6905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B0F2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FC60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94CA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</w:tr>
      <w:tr w:rsidR="00C86065" w14:paraId="4956559E" w14:textId="77777777" w:rsidTr="00C86065">
        <w:trPr>
          <w:trHeight w:val="26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9954" w14:textId="77777777" w:rsidR="00C86065" w:rsidRDefault="00C86065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02A8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CA63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0C42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2714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01B4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</w:t>
            </w:r>
          </w:p>
        </w:tc>
      </w:tr>
      <w:tr w:rsidR="00C86065" w14:paraId="4D1BE855" w14:textId="77777777" w:rsidTr="00C86065">
        <w:trPr>
          <w:trHeight w:val="183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78BA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Когнитивный компонент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2162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6DB6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D966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08AD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C0E4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40</w:t>
            </w:r>
          </w:p>
        </w:tc>
      </w:tr>
      <w:tr w:rsidR="00C86065" w14:paraId="088D9BD6" w14:textId="77777777" w:rsidTr="00C86065">
        <w:trPr>
          <w:trHeight w:val="210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E83C" w14:textId="77777777" w:rsidR="00C86065" w:rsidRDefault="00C86065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1A16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CB75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1EF3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02C7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7678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</w:tr>
      <w:tr w:rsidR="00C86065" w14:paraId="6A255FBB" w14:textId="77777777" w:rsidTr="00C86065">
        <w:trPr>
          <w:trHeight w:val="136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03BC" w14:textId="77777777" w:rsidR="00C86065" w:rsidRDefault="00C86065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1679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C4E6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7417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433C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4D6E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21</w:t>
            </w:r>
          </w:p>
        </w:tc>
      </w:tr>
      <w:tr w:rsidR="00C86065" w14:paraId="11A78FD9" w14:textId="77777777" w:rsidTr="00C86065">
        <w:trPr>
          <w:trHeight w:val="317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82EB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Эмоциона-льный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 xml:space="preserve"> компонент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401F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BB6F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4075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85A6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ED2C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35</w:t>
            </w:r>
          </w:p>
        </w:tc>
      </w:tr>
      <w:tr w:rsidR="00C86065" w14:paraId="5D6C3FC3" w14:textId="77777777" w:rsidTr="00C86065">
        <w:trPr>
          <w:trHeight w:val="343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29A8" w14:textId="77777777" w:rsidR="00C86065" w:rsidRDefault="00C86065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0A37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C74F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E7C2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D0F3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BB16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21</w:t>
            </w:r>
          </w:p>
        </w:tc>
      </w:tr>
      <w:tr w:rsidR="00C86065" w14:paraId="2642A741" w14:textId="77777777" w:rsidTr="00C86065">
        <w:trPr>
          <w:trHeight w:val="288"/>
        </w:trPr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16F3" w14:textId="77777777" w:rsidR="00C86065" w:rsidRDefault="00C86065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2C77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FF3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1208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8298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B1D9" w14:textId="77777777" w:rsidR="00C86065" w:rsidRDefault="00C8606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</w:tr>
    </w:tbl>
    <w:p w14:paraId="679DB094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Основываясь на данных формирующего эксперимента, можно утверждать, что по всем приведенным критериям результаты, полученные в ЭГ, выше результатов КГ. Таким образом, диагностика по окончании формирующего этапа опытно- экспериментальной работы в целом показала позитивную динамику процесса воспитания толерантности студентов кыргызско-китайского факультета.</w:t>
      </w:r>
    </w:p>
    <w:p w14:paraId="278C0CE3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 результатам анализа заполненных анкет и методик, экспресс-опросников студентов у них наблюдается позитивная динамика воспитанности толерантности студентов: оптимизировались познавательная потребность, т.е. когнитивный компонент дал высокие показатели, повысился эмоциональный компонент, активизировалась потребность в личностном развитии ценностных ориентаций, актуализировалась осознанность толерантного межэтнического поведения и отношений. </w:t>
      </w:r>
    </w:p>
    <w:p w14:paraId="42D72241" w14:textId="77777777" w:rsidR="00DA3FE4" w:rsidRPr="00804F0D" w:rsidRDefault="00DA3FE4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Таким образом, представленная модель воспитания толерантности соответствует современной парадигме и концепции духовно-нравственного и физического воспитания личности и обеспечивает личностное и духовное воспитание граждан Кыргызстана, а комплекс мероприятий, реализованных в ходе опытно-экспериментальной работы, оптимизирует планомерное решение поставленных задач, которые обеспечивают эффективность развития толерантности.</w:t>
      </w:r>
    </w:p>
    <w:p w14:paraId="5249DD85" w14:textId="77777777" w:rsidR="00077AB1" w:rsidRPr="00804F0D" w:rsidRDefault="00077AB1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65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заключении </w:t>
      </w:r>
      <w:r w:rsidR="00D14948" w:rsidRPr="00006500">
        <w:rPr>
          <w:rFonts w:ascii="Times New Roman" w:eastAsia="Calibri" w:hAnsi="Times New Roman" w:cs="Times New Roman"/>
          <w:color w:val="000000"/>
          <w:sz w:val="24"/>
          <w:szCs w:val="24"/>
        </w:rPr>
        <w:t>автором</w:t>
      </w:r>
      <w:r w:rsidR="00D14948"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излагаются выводы по результатам диссертационного исследования.</w:t>
      </w:r>
    </w:p>
    <w:p w14:paraId="76C42336" w14:textId="77777777" w:rsidR="00D14948" w:rsidRPr="00804F0D" w:rsidRDefault="00D14948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Внеаудиторная деятельность является эффективным средством воспитания толерантности, и ее различные типы объективности открывают перед человеком широкий путь к овладению всеми сферами жизни, позволяя ему достичь стабильного 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познавательного интереса и независимости. В университете внеаудиторные занятия рассматриваются только как пространство для отдыха, а не как место для получения жизненного опыта.</w:t>
      </w:r>
    </w:p>
    <w:p w14:paraId="5D87BE09" w14:textId="01C50A0B" w:rsidR="00D14948" w:rsidRPr="00804F0D" w:rsidRDefault="00D14948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Модель воспитания толерантности у студентов гуманитарных факультетов в процессе внеаудиторной работы отражает внутренние тенденции воспитательного пространства, содержит ко</w:t>
      </w:r>
      <w:r w:rsidR="00500F8F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цептуально-целевой, содержательно-процессуальный,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критериально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-оценочный компоненты, а также указание на необходимые педагогические условия. </w:t>
      </w:r>
    </w:p>
    <w:p w14:paraId="3B923D01" w14:textId="77777777" w:rsidR="00D14948" w:rsidRPr="00804F0D" w:rsidRDefault="00D14948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Исходя из показателей, конкретизирующих критерии результативности процесса воспитания толерантности у студентов гуманитарных факультетов во внеаудиторной работе, выделены и описаны три уровня развития толерантности: высокий, средний, низкий.</w:t>
      </w:r>
    </w:p>
    <w:p w14:paraId="743B321E" w14:textId="77777777" w:rsidR="00D14948" w:rsidRPr="00804F0D" w:rsidRDefault="00D14948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Толерантность – важное профессиональное и личностное качество студента, что означает, что в процессе установления и установления хороших отношений с общественностью в динамическом контексте его личность активно обращает внимание на конструктивное взаимодействие и </w:t>
      </w:r>
      <w:proofErr w:type="spellStart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взаимоуважительный</w:t>
      </w:r>
      <w:proofErr w:type="spellEnd"/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диалог с представителями разных культурных групп развивая мультикультурное сотрудничество.</w:t>
      </w:r>
    </w:p>
    <w:p w14:paraId="1DFE922D" w14:textId="77777777" w:rsidR="00D14948" w:rsidRPr="00804F0D" w:rsidRDefault="00D14948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толерантности – это процесс формирования сознания и преобразования личности человека путем усвоения общечеловеческих, духовных, нравственных и культурных ценностей и постижение действительности на основе традиции. Толерантность следует рассматривать как личностное качество, выражающееся в готовности адекватно воспринимать личность, как равных субъектов и способности к активному сотрудничеству в совместной учебной и внеучебной деятельности в условиях обучения. </w:t>
      </w:r>
    </w:p>
    <w:p w14:paraId="4A3A83C4" w14:textId="77777777" w:rsidR="00D14948" w:rsidRPr="00804F0D" w:rsidRDefault="00D14948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Положительная динамика уровня толерантности у студентов гуманитарных факультетов определяется созданием и реализацией специальных педагогических условий, под которыми понимается совокупность необходимых мер, направленных на повышение эффективности процесса формирования толерантности у студентов. Процесс воспитания толерантности основывается на двух взаимозависимых плоскостях: информационной (это знания понятия о феномене толерантность, о ее проявлениях, о многогранности, разнообразии мира, цивилизаций, формирование толерантных установок); поведенческой (обеспечение способностей и навыков толерантных взаимоотношений и взаимодействий).</w:t>
      </w:r>
    </w:p>
    <w:p w14:paraId="41DDD19E" w14:textId="77777777" w:rsidR="00D14948" w:rsidRPr="00804F0D" w:rsidRDefault="00D14948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При разработке плана воспитания толерантности для студентов гуманитарного факультета необходимо учитывать следующие основные факторы: специфику области профессиональной подготовки; результаты психологического и педагогического мониторинга исходной толерантности и уровня личностного развития субъектов; духовного и уровень нравственного развития студентов.</w:t>
      </w:r>
    </w:p>
    <w:p w14:paraId="75BF64F3" w14:textId="77777777" w:rsidR="00D14948" w:rsidRPr="00804F0D" w:rsidRDefault="00D14948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Процесс воспитания толерантности у студентов в процессе внеаудиторной работы обеспечивается актуализацией аксиологического, системно-деятельностного подходов.</w:t>
      </w:r>
    </w:p>
    <w:p w14:paraId="4A90B437" w14:textId="77777777" w:rsidR="00D14948" w:rsidRPr="00804F0D" w:rsidRDefault="00D14948" w:rsidP="00804F0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4F0D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в результате экспериментальной работы мы можем наблюдать, что студенты в кыргызско-китайском факультете претерпели серьезные изменения в своем поведении, действиях, размышлениях, выражении чувств, убеждений и взглядах на жизнь. В целом, согласно опросникам, анкетам и результатам наблюдений, можно увидеть положительные изменения: повышенный интерес к изучению китайского, кыргызского, русского и других языков; готовность впитывать культуру, традиции и обычаи людей со всего мира; ответственность за принятие решений при общении в течение всего периода.</w:t>
      </w:r>
    </w:p>
    <w:p w14:paraId="2C5E7839" w14:textId="77777777" w:rsidR="009216FA" w:rsidRPr="00804F0D" w:rsidRDefault="009216FA" w:rsidP="00804F0D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04F0D">
        <w:rPr>
          <w:rFonts w:ascii="Times New Roman" w:eastAsia="Calibri" w:hAnsi="Times New Roman" w:cs="Times New Roman"/>
          <w:snapToGrid w:val="0"/>
          <w:sz w:val="24"/>
          <w:szCs w:val="24"/>
        </w:rPr>
        <w:br w:type="page"/>
      </w:r>
    </w:p>
    <w:p w14:paraId="4738ADCC" w14:textId="13367D2D" w:rsidR="00CD2E33" w:rsidRPr="00CD2E33" w:rsidRDefault="00CD2E33" w:rsidP="00CD2E3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</w:pPr>
      <w:r w:rsidRPr="00CD2E33"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lastRenderedPageBreak/>
        <w:t>Список опубликованных работ</w:t>
      </w:r>
      <w:r w:rsidR="007E34E3">
        <w:rPr>
          <w:rFonts w:ascii="Times New Roman" w:eastAsia="Calibri" w:hAnsi="Times New Roman" w:cs="Times New Roman"/>
          <w:b/>
          <w:bCs/>
          <w:snapToGrid w:val="0"/>
          <w:sz w:val="28"/>
          <w:szCs w:val="28"/>
        </w:rPr>
        <w:t>:</w:t>
      </w:r>
    </w:p>
    <w:p w14:paraId="1A241194" w14:textId="6563592B" w:rsidR="00536D49" w:rsidRPr="00536D49" w:rsidRDefault="00536D49" w:rsidP="00536D49">
      <w:pPr>
        <w:pStyle w:val="af3"/>
        <w:numPr>
          <w:ilvl w:val="0"/>
          <w:numId w:val="7"/>
        </w:numPr>
        <w:spacing w:after="0" w:line="360" w:lineRule="auto"/>
        <w:ind w:left="680"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Дюань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Научно – теоретические основы понятия «толерантность» 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>[Текст]</w:t>
      </w:r>
      <w:r w:rsidR="007E34E3"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Дюань</w:t>
      </w:r>
      <w:proofErr w:type="spellEnd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Совершенствование подготовки научно-педагогических кадров в условиях перехода на многоуровневое образование. 2019, С. 201</w:t>
      </w:r>
    </w:p>
    <w:p w14:paraId="74C32BC3" w14:textId="4427CF80" w:rsidR="00536D49" w:rsidRPr="00536D49" w:rsidRDefault="00536D49" w:rsidP="00536D49">
      <w:pPr>
        <w:pStyle w:val="af3"/>
        <w:numPr>
          <w:ilvl w:val="0"/>
          <w:numId w:val="7"/>
        </w:numPr>
        <w:spacing w:after="0" w:line="360" w:lineRule="auto"/>
        <w:ind w:left="680"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Дюань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вопросу о некоторых видах толерантности и его формирования у студентов гуманитарного профиля 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>[Текст]</w:t>
      </w:r>
      <w:r w:rsidR="007E34E3"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Дюань</w:t>
      </w:r>
      <w:proofErr w:type="spellEnd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Наука новые технологии и инновации Кыргызстана. № 12, 2019, С. 234</w:t>
      </w:r>
    </w:p>
    <w:p w14:paraId="7E72BF3D" w14:textId="63A323EE" w:rsidR="00536D49" w:rsidRPr="00536D49" w:rsidRDefault="00536D49" w:rsidP="00536D49">
      <w:pPr>
        <w:pStyle w:val="af3"/>
        <w:numPr>
          <w:ilvl w:val="0"/>
          <w:numId w:val="7"/>
        </w:numPr>
        <w:spacing w:after="0" w:line="360" w:lineRule="auto"/>
        <w:ind w:left="680"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Дюань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Структура толерантности в педагогическом аспекте 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>[Текст]</w:t>
      </w:r>
      <w:r w:rsidR="007E34E3"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Дюань</w:t>
      </w:r>
      <w:proofErr w:type="spellEnd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Известия кыргызской академии образования, С.78</w:t>
      </w:r>
    </w:p>
    <w:p w14:paraId="131F7A7A" w14:textId="3A9A82C5" w:rsidR="00536D49" w:rsidRPr="00536D49" w:rsidRDefault="00536D49" w:rsidP="00536D49">
      <w:pPr>
        <w:pStyle w:val="af3"/>
        <w:numPr>
          <w:ilvl w:val="0"/>
          <w:numId w:val="7"/>
        </w:numPr>
        <w:spacing w:after="0" w:line="360" w:lineRule="auto"/>
        <w:ind w:left="680"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Дюань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Нормативно-правовое обеспечение воспитания толерантности 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>[Текст]</w:t>
      </w:r>
      <w:r w:rsidR="007E34E3"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Дюань</w:t>
      </w:r>
      <w:proofErr w:type="spellEnd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Научный потенциал, № 2(29), 2020, С.110</w:t>
      </w:r>
    </w:p>
    <w:p w14:paraId="39AA62C7" w14:textId="696E57BB" w:rsidR="00536D49" w:rsidRPr="00536D49" w:rsidRDefault="00536D49" w:rsidP="00536D49">
      <w:pPr>
        <w:pStyle w:val="af3"/>
        <w:numPr>
          <w:ilvl w:val="0"/>
          <w:numId w:val="7"/>
        </w:numPr>
        <w:spacing w:after="0" w:line="360" w:lineRule="auto"/>
        <w:ind w:left="680"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Дюань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Методика внеаудиторной работы как средство формирования толерантности у студентов гуманитарных факультетов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[Текст] /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Дюань</w:t>
      </w:r>
      <w:proofErr w:type="spellEnd"/>
      <w:r w:rsidR="007E34E3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Научный аспект № 1, 2020. – Самара: Изд-во ООО «Аспект», 2020. – Т3. С.288 </w:t>
      </w:r>
    </w:p>
    <w:p w14:paraId="589C3892" w14:textId="2D64299D" w:rsidR="00536D49" w:rsidRPr="00536D49" w:rsidRDefault="00536D49" w:rsidP="00536D49">
      <w:pPr>
        <w:pStyle w:val="af3"/>
        <w:numPr>
          <w:ilvl w:val="0"/>
          <w:numId w:val="7"/>
        </w:numPr>
        <w:spacing w:after="0" w:line="360" w:lineRule="auto"/>
        <w:ind w:left="680"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Дюань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условиях приобретения и реализации толерантности студентов гуманитарного профиля вузов Кыргызской Республики 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>[Текст]</w:t>
      </w:r>
      <w:r w:rsidR="007E34E3"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Дюань</w:t>
      </w:r>
      <w:proofErr w:type="spellEnd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</w:t>
      </w:r>
      <w:r w:rsidR="00816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Научный аспект. – Самара: изд-во ООО «Аспект». №1. 2020. Т3. С. 296-301.</w:t>
      </w:r>
    </w:p>
    <w:p w14:paraId="7C330F6E" w14:textId="6520D138" w:rsidR="00536D49" w:rsidRPr="00536D49" w:rsidRDefault="00536D49" w:rsidP="00536D49">
      <w:pPr>
        <w:pStyle w:val="af3"/>
        <w:numPr>
          <w:ilvl w:val="0"/>
          <w:numId w:val="7"/>
        </w:numPr>
        <w:spacing w:after="0" w:line="360" w:lineRule="auto"/>
        <w:ind w:left="680"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Дюань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навыков толерантности у студентов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[Текст]</w:t>
      </w:r>
      <w:r w:rsidR="007E34E3"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Дюань</w:t>
      </w:r>
      <w:proofErr w:type="spellEnd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</w:t>
      </w:r>
      <w:r w:rsidR="00816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Pedagogical</w:t>
      </w:r>
      <w:proofErr w:type="spellEnd"/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sciences</w:t>
      </w:r>
      <w:proofErr w:type="spellEnd"/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Сolloquium-journal</w:t>
      </w:r>
      <w:proofErr w:type="spellEnd"/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» №3 (55), 2020. С. 28</w:t>
      </w:r>
    </w:p>
    <w:p w14:paraId="4DE3D95C" w14:textId="26C7C358" w:rsidR="00536D49" w:rsidRPr="00536D49" w:rsidRDefault="00536D49" w:rsidP="00536D49">
      <w:pPr>
        <w:pStyle w:val="af3"/>
        <w:numPr>
          <w:ilvl w:val="0"/>
          <w:numId w:val="7"/>
        </w:numPr>
        <w:spacing w:after="0" w:line="360" w:lineRule="auto"/>
        <w:ind w:left="680"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Д., Ахметова Н.А.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вопросу о формировании толерантности в педагогическом вузе 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>[Текст]</w:t>
      </w:r>
      <w:r w:rsidR="007E34E3"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Дюань</w:t>
      </w:r>
      <w:proofErr w:type="spellEnd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</w:t>
      </w:r>
      <w:r w:rsidR="00816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Журнал «Вестник КРСУ», 2021 год, Том 21, № 2, С. 178</w:t>
      </w:r>
    </w:p>
    <w:p w14:paraId="39167590" w14:textId="370FE70A" w:rsidR="00536D49" w:rsidRPr="00536D49" w:rsidRDefault="00536D49" w:rsidP="00536D49">
      <w:pPr>
        <w:pStyle w:val="af3"/>
        <w:numPr>
          <w:ilvl w:val="0"/>
          <w:numId w:val="7"/>
        </w:numPr>
        <w:spacing w:after="0" w:line="360" w:lineRule="auto"/>
        <w:ind w:left="680"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Дюань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Ахметова Н.А.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вопросу о формировании толерантного поведения у студентов гуманитарного профиля 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>[Текст]</w:t>
      </w:r>
      <w:r w:rsidR="007E34E3"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Дюань</w:t>
      </w:r>
      <w:proofErr w:type="spellEnd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</w:t>
      </w:r>
      <w:r w:rsidR="00816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Мир науки. Педагогика и психология 2021, №2, Том 9.</w:t>
      </w:r>
    </w:p>
    <w:p w14:paraId="2DA8F8AB" w14:textId="47B85BF2" w:rsidR="00536D49" w:rsidRPr="00536D49" w:rsidRDefault="00536D49" w:rsidP="00536D49">
      <w:pPr>
        <w:pStyle w:val="af3"/>
        <w:numPr>
          <w:ilvl w:val="0"/>
          <w:numId w:val="7"/>
        </w:numPr>
        <w:spacing w:after="0" w:line="360" w:lineRule="auto"/>
        <w:ind w:left="680"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Дюань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Воспитание толерантности у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студентов педагогического вуза [Текст]</w:t>
      </w:r>
      <w:r w:rsidR="007E34E3"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Дюань</w:t>
      </w:r>
      <w:proofErr w:type="spellEnd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Pedagogical</w:t>
      </w:r>
      <w:proofErr w:type="spellEnd"/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sciences</w:t>
      </w:r>
      <w:proofErr w:type="spellEnd"/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Сolloquium-journal</w:t>
      </w:r>
      <w:proofErr w:type="spellEnd"/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» №26 (78), 2020. С. 28</w:t>
      </w:r>
    </w:p>
    <w:p w14:paraId="46588C6A" w14:textId="5E2872D1" w:rsidR="00536D49" w:rsidRPr="00536D49" w:rsidRDefault="00536D49" w:rsidP="00536D49">
      <w:pPr>
        <w:pStyle w:val="af3"/>
        <w:numPr>
          <w:ilvl w:val="0"/>
          <w:numId w:val="7"/>
        </w:numPr>
        <w:spacing w:after="0" w:line="360" w:lineRule="auto"/>
        <w:ind w:left="680"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Дюань</w:t>
      </w:r>
      <w:proofErr w:type="spellEnd"/>
      <w:r w:rsidRPr="007E34E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условиях приобретения и реализации толерантности студентов гуманитарного профиля вузов Кыргызской Республики</w:t>
      </w:r>
      <w:r w:rsid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[Текст] /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>Дюань</w:t>
      </w:r>
      <w:proofErr w:type="spellEnd"/>
      <w:r w:rsidR="00816439" w:rsidRPr="007E34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</w:t>
      </w:r>
      <w:r w:rsidR="008164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36D49">
        <w:rPr>
          <w:rFonts w:ascii="Times New Roman" w:eastAsia="Calibri" w:hAnsi="Times New Roman" w:cs="Times New Roman"/>
          <w:color w:val="000000"/>
          <w:sz w:val="24"/>
          <w:szCs w:val="24"/>
        </w:rPr>
        <w:t>Научный аспект № 1, 2020. – Самара: Изд-во ООО «Аспект», 2020. – Т3. С.296</w:t>
      </w:r>
    </w:p>
    <w:p w14:paraId="0A5C346B" w14:textId="33FA087A" w:rsidR="00CD2E33" w:rsidRPr="00840AB5" w:rsidRDefault="00CD2E33" w:rsidP="00CD2E33">
      <w:pPr>
        <w:pStyle w:val="af3"/>
        <w:numPr>
          <w:ilvl w:val="0"/>
          <w:numId w:val="7"/>
        </w:numPr>
        <w:spacing w:after="0" w:line="360" w:lineRule="auto"/>
        <w:ind w:left="680" w:firstLine="36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0AB5">
        <w:rPr>
          <w:rFonts w:ascii="Times New Roman" w:eastAsia="Calibri" w:hAnsi="Times New Roman" w:cs="Times New Roman"/>
          <w:color w:val="000000"/>
          <w:sz w:val="24"/>
          <w:szCs w:val="24"/>
        </w:rPr>
        <w:br w:type="page"/>
      </w:r>
    </w:p>
    <w:p w14:paraId="3BE33A22" w14:textId="77777777" w:rsidR="009A19F8" w:rsidRPr="00804F0D" w:rsidRDefault="009A19F8" w:rsidP="00804F0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РЕЗЮМЕ</w:t>
      </w:r>
    </w:p>
    <w:p w14:paraId="173A0CBC" w14:textId="77777777" w:rsidR="006943D7" w:rsidRPr="00804F0D" w:rsidRDefault="009A19F8" w:rsidP="00804F0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t xml:space="preserve">Диссертации </w:t>
      </w:r>
      <w:proofErr w:type="spellStart"/>
      <w:r w:rsidR="006943D7" w:rsidRPr="00804F0D">
        <w:rPr>
          <w:rFonts w:ascii="Times New Roman" w:eastAsia="Calibri" w:hAnsi="Times New Roman" w:cs="Times New Roman"/>
          <w:b/>
          <w:sz w:val="24"/>
          <w:szCs w:val="24"/>
        </w:rPr>
        <w:t>Ма</w:t>
      </w:r>
      <w:proofErr w:type="spellEnd"/>
      <w:r w:rsidR="006943D7" w:rsidRPr="00804F0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943D7" w:rsidRPr="00804F0D">
        <w:rPr>
          <w:rFonts w:ascii="Times New Roman" w:eastAsia="Calibri" w:hAnsi="Times New Roman" w:cs="Times New Roman"/>
          <w:b/>
          <w:sz w:val="24"/>
          <w:szCs w:val="24"/>
        </w:rPr>
        <w:t>Дюань</w:t>
      </w:r>
      <w:proofErr w:type="spellEnd"/>
      <w:r w:rsidRPr="00804F0D">
        <w:rPr>
          <w:rFonts w:ascii="Times New Roman" w:eastAsia="Calibri" w:hAnsi="Times New Roman" w:cs="Times New Roman"/>
          <w:b/>
          <w:sz w:val="24"/>
          <w:szCs w:val="24"/>
        </w:rPr>
        <w:t xml:space="preserve"> на тему «</w:t>
      </w:r>
      <w:r w:rsidR="006943D7" w:rsidRPr="00804F0D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толерантности у студентов </w:t>
      </w:r>
    </w:p>
    <w:p w14:paraId="29074EBB" w14:textId="77777777" w:rsidR="006943D7" w:rsidRPr="00804F0D" w:rsidRDefault="006943D7" w:rsidP="00804F0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t>гуманитарных факультетов в процессе внеаудиторной работы</w:t>
      </w:r>
    </w:p>
    <w:p w14:paraId="18642BE3" w14:textId="31A6FBC6" w:rsidR="009A19F8" w:rsidRPr="00804F0D" w:rsidRDefault="006943D7" w:rsidP="00804F0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t>(на материалах</w:t>
      </w:r>
      <w:r w:rsidR="00C771E0" w:rsidRPr="00804F0D">
        <w:rPr>
          <w:rFonts w:ascii="Times New Roman" w:eastAsia="Calibri" w:hAnsi="Times New Roman" w:cs="Times New Roman"/>
          <w:b/>
          <w:sz w:val="24"/>
          <w:szCs w:val="24"/>
        </w:rPr>
        <w:t xml:space="preserve"> вузов Кыргызской Республики)</w:t>
      </w:r>
      <w:r w:rsidR="009A19F8" w:rsidRPr="00804F0D">
        <w:rPr>
          <w:rFonts w:ascii="Times New Roman" w:eastAsia="Calibri" w:hAnsi="Times New Roman" w:cs="Times New Roman"/>
          <w:b/>
          <w:sz w:val="24"/>
          <w:szCs w:val="24"/>
        </w:rPr>
        <w:t xml:space="preserve">» представленной на соискание академической степени </w:t>
      </w:r>
      <w:r w:rsidR="008958F2">
        <w:rPr>
          <w:rFonts w:ascii="Times New Roman" w:eastAsia="Calibri" w:hAnsi="Times New Roman" w:cs="Times New Roman"/>
          <w:b/>
          <w:sz w:val="24"/>
          <w:szCs w:val="24"/>
        </w:rPr>
        <w:t>кандидата</w:t>
      </w:r>
      <w:r w:rsidR="009A19F8" w:rsidRPr="00804F0D">
        <w:rPr>
          <w:rFonts w:ascii="Times New Roman" w:eastAsia="Calibri" w:hAnsi="Times New Roman" w:cs="Times New Roman"/>
          <w:b/>
          <w:sz w:val="24"/>
          <w:szCs w:val="24"/>
        </w:rPr>
        <w:t xml:space="preserve"> по специальности </w:t>
      </w:r>
      <w:r w:rsidR="00C771E0" w:rsidRPr="00804F0D">
        <w:rPr>
          <w:rFonts w:ascii="Times New Roman" w:eastAsia="Calibri" w:hAnsi="Times New Roman" w:cs="Times New Roman"/>
          <w:b/>
          <w:sz w:val="24"/>
          <w:szCs w:val="24"/>
        </w:rPr>
        <w:t xml:space="preserve">13.00.01 – </w:t>
      </w:r>
      <w:r w:rsidR="009D478D" w:rsidRPr="00804F0D">
        <w:rPr>
          <w:rFonts w:ascii="Times New Roman" w:eastAsia="Calibri" w:hAnsi="Times New Roman" w:cs="Times New Roman"/>
          <w:b/>
          <w:sz w:val="24"/>
          <w:szCs w:val="24"/>
        </w:rPr>
        <w:t>«О</w:t>
      </w:r>
      <w:r w:rsidR="00C771E0" w:rsidRPr="00804F0D">
        <w:rPr>
          <w:rFonts w:ascii="Times New Roman" w:eastAsia="Calibri" w:hAnsi="Times New Roman" w:cs="Times New Roman"/>
          <w:b/>
          <w:sz w:val="24"/>
          <w:szCs w:val="24"/>
        </w:rPr>
        <w:t>бщая педагогика, история педагогики и образования</w:t>
      </w:r>
      <w:r w:rsidR="009D478D" w:rsidRPr="00804F0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5F44FAC" w14:textId="77777777" w:rsidR="009A19F8" w:rsidRPr="00804F0D" w:rsidRDefault="009A19F8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A159C5" w14:textId="77777777" w:rsidR="009D478D" w:rsidRPr="00804F0D" w:rsidRDefault="009A19F8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t>Ключевые слова: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78D" w:rsidRPr="00804F0D">
        <w:rPr>
          <w:rFonts w:ascii="Times New Roman" w:eastAsia="Calibri" w:hAnsi="Times New Roman" w:cs="Times New Roman"/>
          <w:sz w:val="24"/>
          <w:szCs w:val="24"/>
        </w:rPr>
        <w:t>толерантность, студенты, педагогика, социальные, педагог, индивидуальные, Кыргызстан, образование,</w:t>
      </w:r>
      <w:r w:rsidR="009D478D" w:rsidRPr="00804F0D">
        <w:rPr>
          <w:rFonts w:ascii="Times New Roman" w:hAnsi="Times New Roman" w:cs="Times New Roman"/>
          <w:sz w:val="24"/>
          <w:szCs w:val="24"/>
        </w:rPr>
        <w:t xml:space="preserve"> </w:t>
      </w:r>
      <w:r w:rsidR="009D478D" w:rsidRPr="00804F0D">
        <w:rPr>
          <w:rFonts w:ascii="Times New Roman" w:eastAsia="Calibri" w:hAnsi="Times New Roman" w:cs="Times New Roman"/>
          <w:sz w:val="24"/>
          <w:szCs w:val="24"/>
        </w:rPr>
        <w:t>высшая школа, гармония, терпимость.</w:t>
      </w:r>
    </w:p>
    <w:p w14:paraId="00FD9DB5" w14:textId="77777777" w:rsidR="009D478D" w:rsidRPr="00804F0D" w:rsidRDefault="009A19F8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t>Объектом исследования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="009D478D" w:rsidRPr="00804F0D">
        <w:rPr>
          <w:rFonts w:ascii="Times New Roman" w:eastAsia="Calibri" w:hAnsi="Times New Roman" w:cs="Times New Roman"/>
          <w:sz w:val="24"/>
          <w:szCs w:val="24"/>
        </w:rPr>
        <w:t>процесс обучения во внеаудиторной работе в вузе.</w:t>
      </w:r>
    </w:p>
    <w:p w14:paraId="1C97D2A4" w14:textId="77777777" w:rsidR="009A19F8" w:rsidRPr="00804F0D" w:rsidRDefault="009A19F8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Предметом исследования 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выступают </w:t>
      </w:r>
      <w:r w:rsidR="009D478D" w:rsidRPr="00804F0D">
        <w:rPr>
          <w:rFonts w:ascii="Times New Roman" w:eastAsia="Calibri" w:hAnsi="Times New Roman" w:cs="Times New Roman"/>
          <w:sz w:val="24"/>
          <w:szCs w:val="24"/>
        </w:rPr>
        <w:t>педагогические условия формирования толерантности у студентов во внеаудиторной работе.</w:t>
      </w:r>
    </w:p>
    <w:p w14:paraId="0778A5AA" w14:textId="77777777" w:rsidR="009A19F8" w:rsidRPr="00804F0D" w:rsidRDefault="009A19F8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t>Целью диссертационного исследования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="009D478D" w:rsidRPr="00804F0D">
        <w:rPr>
          <w:rFonts w:ascii="Times New Roman" w:eastAsia="Calibri" w:hAnsi="Times New Roman" w:cs="Times New Roman"/>
          <w:sz w:val="24"/>
          <w:szCs w:val="24"/>
        </w:rPr>
        <w:t>выявление, теоретическое обоснование и практическая апробация педагогических условий формирования толерантности у студентов.</w:t>
      </w:r>
    </w:p>
    <w:p w14:paraId="3A781FB2" w14:textId="77777777" w:rsidR="009A19F8" w:rsidRPr="00804F0D" w:rsidRDefault="009D478D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t>Экспериментальная база и этапы исследования: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Экспериментальная работа осуществлялась на базе высшего учебного заведения Кыргызский национальный университет им. Ж.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Баласагына</w:t>
      </w:r>
      <w:proofErr w:type="spellEnd"/>
      <w:r w:rsidRPr="00804F0D">
        <w:rPr>
          <w:rFonts w:ascii="Times New Roman" w:eastAsia="Calibri" w:hAnsi="Times New Roman" w:cs="Times New Roman"/>
          <w:sz w:val="24"/>
          <w:szCs w:val="24"/>
        </w:rPr>
        <w:t>. На различных этапах исследования в нем приняли участие 190 студентов, из которых 160 студентов кыргызско-китайского факультета. Исследование проводилось в период с 2017 по 2020 год, и включало три этапа.</w:t>
      </w:r>
    </w:p>
    <w:p w14:paraId="2D64C2F3" w14:textId="77777777" w:rsidR="00806DCC" w:rsidRPr="00804F0D" w:rsidRDefault="009A19F8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t>Полученные результаты: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78D" w:rsidRPr="00804F0D">
        <w:rPr>
          <w:rFonts w:ascii="Times New Roman" w:eastAsia="Calibri" w:hAnsi="Times New Roman" w:cs="Times New Roman"/>
          <w:sz w:val="24"/>
          <w:szCs w:val="24"/>
        </w:rPr>
        <w:t>позволяют расширить научные представления о процессе воспитания толерантности у студентов во внеаудиторной работе посредством: уточнения и конкретизации содержания понятий «толерантность» у студентов, «процесс формирования толерантности</w:t>
      </w:r>
    </w:p>
    <w:p w14:paraId="0D97A6D1" w14:textId="77777777" w:rsidR="00806DCC" w:rsidRPr="00804F0D" w:rsidRDefault="00806DCC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t xml:space="preserve">Научная новизна исследования: </w:t>
      </w:r>
    </w:p>
    <w:p w14:paraId="0DE75ECB" w14:textId="77777777" w:rsidR="00806DCC" w:rsidRPr="00804F0D" w:rsidRDefault="00806DCC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– раскрыто и конкретизировано содержание понятия: «толерантность», которая рассматривается как личностное качество, выражающееся в готовности адекватно воспринимать другие этносы, как равных субъектов системы высшего образования и способности к активному сотрудничеству в совместной аудиторной и внеаудиторной деятельности в вузе; </w:t>
      </w:r>
    </w:p>
    <w:p w14:paraId="002C5470" w14:textId="77777777" w:rsidR="00806DCC" w:rsidRPr="00804F0D" w:rsidRDefault="00806DCC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– экспериментальным путем доказана эффективность применения выделенных педагогических условий, повышающих уровень толерантности у студентов вуза во внеаудиторной; </w:t>
      </w:r>
    </w:p>
    <w:p w14:paraId="3FAFF320" w14:textId="77777777" w:rsidR="00806DCC" w:rsidRPr="00804F0D" w:rsidRDefault="00806DCC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0D">
        <w:rPr>
          <w:rFonts w:ascii="Times New Roman" w:eastAsia="Calibri" w:hAnsi="Times New Roman" w:cs="Times New Roman"/>
          <w:sz w:val="24"/>
          <w:szCs w:val="24"/>
        </w:rPr>
        <w:t>– разработана модель процесса воспитания и формирования толерантности у студентов во внеаудиторной работе, включающие задачи, принципы, этапы и методы реализации.</w:t>
      </w:r>
    </w:p>
    <w:p w14:paraId="5C0EF36F" w14:textId="1124ED9D" w:rsidR="00471B01" w:rsidRPr="00536D49" w:rsidRDefault="00806DCC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04F0D">
        <w:rPr>
          <w:rFonts w:ascii="Times New Roman" w:eastAsia="Calibri" w:hAnsi="Times New Roman" w:cs="Times New Roman"/>
          <w:b/>
          <w:sz w:val="24"/>
          <w:szCs w:val="24"/>
        </w:rPr>
        <w:t xml:space="preserve">Связь темы диссертации с научными программами. </w:t>
      </w:r>
      <w:r w:rsidRPr="00804F0D">
        <w:rPr>
          <w:rFonts w:ascii="Times New Roman" w:eastAsia="Calibri" w:hAnsi="Times New Roman" w:cs="Times New Roman"/>
          <w:sz w:val="24"/>
          <w:szCs w:val="24"/>
        </w:rPr>
        <w:t xml:space="preserve">Тема диссертационной работы входит в тематический план научных исследований «Кафедры высшей школы» Кыргызского национального университета им. </w:t>
      </w:r>
      <w:proofErr w:type="spellStart"/>
      <w:r w:rsidRPr="00804F0D">
        <w:rPr>
          <w:rFonts w:ascii="Times New Roman" w:eastAsia="Calibri" w:hAnsi="Times New Roman" w:cs="Times New Roman"/>
          <w:sz w:val="24"/>
          <w:szCs w:val="24"/>
        </w:rPr>
        <w:t>Баласагына</w:t>
      </w:r>
      <w:proofErr w:type="spellEnd"/>
      <w:r w:rsidRPr="00536D49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0BC6A83" w14:textId="674F128E" w:rsidR="00581404" w:rsidRPr="00536D49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F87D229" w14:textId="78966368" w:rsidR="00581404" w:rsidRPr="00536D49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C7077EE" w14:textId="41B5B5B6" w:rsidR="00581404" w:rsidRPr="00536D49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308CF32" w14:textId="3401A754" w:rsidR="00581404" w:rsidRPr="00536D49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E7D063A" w14:textId="5D64A833" w:rsidR="00581404" w:rsidRPr="00536D49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9959127" w14:textId="79EE8332" w:rsidR="00581404" w:rsidRPr="00536D49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E2C0315" w14:textId="097F2874" w:rsidR="00581404" w:rsidRPr="00536D49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E3FAC3A" w14:textId="1BBF0EDB" w:rsidR="00581404" w:rsidRPr="00536D49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BA99CB0" w14:textId="04ECB71A" w:rsidR="00581404" w:rsidRPr="00536D49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839058A" w14:textId="0E962F3D" w:rsidR="00581404" w:rsidRPr="00536D49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29F022A" w14:textId="1922D848" w:rsidR="00581404" w:rsidRPr="00536D49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8CFFF85" w14:textId="0E8A8875" w:rsidR="00581404" w:rsidRPr="00536D49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1861177" w14:textId="77777777" w:rsidR="00581404" w:rsidRPr="0050757C" w:rsidRDefault="00581404" w:rsidP="005814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57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SUMMARY</w:t>
      </w:r>
    </w:p>
    <w:p w14:paraId="2F58B4CF" w14:textId="77777777" w:rsidR="00581404" w:rsidRPr="0050757C" w:rsidRDefault="00581404" w:rsidP="005814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57C">
        <w:rPr>
          <w:rFonts w:ascii="Times New Roman" w:hAnsi="Times New Roman" w:cs="Times New Roman"/>
          <w:b/>
          <w:sz w:val="24"/>
          <w:szCs w:val="24"/>
          <w:lang w:val="en-US"/>
        </w:rPr>
        <w:t>Dissertation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Ma J</w:t>
      </w:r>
      <w:r w:rsidRPr="0050757C">
        <w:rPr>
          <w:rFonts w:ascii="Times New Roman" w:hAnsi="Times New Roman" w:cs="Times New Roman"/>
          <w:b/>
          <w:sz w:val="24"/>
          <w:szCs w:val="24"/>
          <w:lang w:val="en-US"/>
        </w:rPr>
        <w:t>uan: “Educating the tolerance for students</w:t>
      </w:r>
    </w:p>
    <w:p w14:paraId="791D33F9" w14:textId="77777777" w:rsidR="00581404" w:rsidRPr="0050757C" w:rsidRDefault="00581404" w:rsidP="005814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5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humanitarian departments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 the process of</w:t>
      </w:r>
      <w:r w:rsidRPr="005075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extracurricular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activity</w:t>
      </w:r>
    </w:p>
    <w:p w14:paraId="705FE24C" w14:textId="77777777" w:rsidR="00581404" w:rsidRPr="0050757C" w:rsidRDefault="00581404" w:rsidP="005814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757C">
        <w:rPr>
          <w:rFonts w:ascii="Times New Roman" w:hAnsi="Times New Roman" w:cs="Times New Roman"/>
          <w:b/>
          <w:sz w:val="24"/>
          <w:szCs w:val="24"/>
          <w:lang w:val="en-US"/>
        </w:rPr>
        <w:t>(based on materials of the Kyrgyz Republic universities)"</w:t>
      </w:r>
    </w:p>
    <w:p w14:paraId="29796DC7" w14:textId="77777777" w:rsidR="00581404" w:rsidRDefault="00581404" w:rsidP="005814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4C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submitted for an </w:t>
      </w:r>
      <w:r>
        <w:rPr>
          <w:rStyle w:val="af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a</w:t>
      </w:r>
      <w:r w:rsidRPr="00204CF4">
        <w:rPr>
          <w:rStyle w:val="af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cademic degree</w:t>
      </w:r>
      <w:r w:rsidRPr="00204CF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 of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</w:t>
      </w:r>
      <w:proofErr w:type="spellStart"/>
      <w:r w:rsidRPr="00204CF4">
        <w:rPr>
          <w:rStyle w:val="af6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andidate</w:t>
      </w:r>
      <w:proofErr w:type="spellEnd"/>
      <w:r w:rsidRPr="00204CF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13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.00.01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–“</w:t>
      </w:r>
      <w:proofErr w:type="gramEnd"/>
      <w:r w:rsidRPr="0050757C">
        <w:rPr>
          <w:rFonts w:ascii="Times New Roman" w:hAnsi="Times New Roman" w:cs="Times New Roman"/>
          <w:b/>
          <w:sz w:val="24"/>
          <w:szCs w:val="24"/>
          <w:lang w:val="en-US"/>
        </w:rPr>
        <w:t>General pedagogy, history of pedagogy and education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</w:p>
    <w:p w14:paraId="327541FC" w14:textId="77777777" w:rsidR="00581404" w:rsidRDefault="00581404" w:rsidP="005814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714074" w14:textId="77777777" w:rsidR="00581404" w:rsidRPr="0050757C" w:rsidRDefault="00581404" w:rsidP="005814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757C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6F57C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 tolerance, students, pedagogy, social, teacher, individual, Kyrgyzstan, education, high school, harmony, </w:t>
      </w:r>
      <w:r>
        <w:rPr>
          <w:rFonts w:ascii="Times New Roman" w:hAnsi="Times New Roman" w:cs="Times New Roman"/>
          <w:sz w:val="24"/>
          <w:szCs w:val="24"/>
          <w:lang w:val="en-US"/>
        </w:rPr>
        <w:t>patience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C28F2A" w14:textId="77777777" w:rsidR="00581404" w:rsidRPr="0050757C" w:rsidRDefault="00581404" w:rsidP="005814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757C">
        <w:rPr>
          <w:rFonts w:ascii="Times New Roman" w:hAnsi="Times New Roman" w:cs="Times New Roman"/>
          <w:b/>
          <w:sz w:val="24"/>
          <w:szCs w:val="24"/>
          <w:lang w:val="en-US"/>
        </w:rPr>
        <w:t>The object of the research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 studying in the process of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 extracurricular </w:t>
      </w:r>
      <w:r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 the university.</w:t>
      </w:r>
    </w:p>
    <w:p w14:paraId="78FAFCBF" w14:textId="77777777" w:rsidR="00581404" w:rsidRDefault="00581404" w:rsidP="005814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757C">
        <w:rPr>
          <w:rFonts w:ascii="Times New Roman" w:hAnsi="Times New Roman" w:cs="Times New Roman"/>
          <w:b/>
          <w:sz w:val="24"/>
          <w:szCs w:val="24"/>
          <w:lang w:val="en-US"/>
        </w:rPr>
        <w:t>The subject of the research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 is the pedagogical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terms 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for the formation of tolerance among students in extracurricular </w:t>
      </w:r>
      <w:r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BF17F5" w14:textId="77777777" w:rsidR="00581404" w:rsidRDefault="00581404" w:rsidP="005814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757C">
        <w:rPr>
          <w:rFonts w:ascii="Times New Roman" w:hAnsi="Times New Roman" w:cs="Times New Roman"/>
          <w:b/>
          <w:sz w:val="24"/>
          <w:szCs w:val="24"/>
          <w:lang w:val="en-US"/>
        </w:rPr>
        <w:t>The purpose of the dissertation research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identification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, theoretical substantiation and practical approbation of the pedagogical </w:t>
      </w:r>
      <w:r>
        <w:rPr>
          <w:rFonts w:ascii="Times New Roman" w:hAnsi="Times New Roman" w:cs="Times New Roman"/>
          <w:sz w:val="24"/>
          <w:szCs w:val="24"/>
          <w:lang w:val="en-US"/>
        </w:rPr>
        <w:t>terms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 for the formation of tolerance among students.</w:t>
      </w:r>
    </w:p>
    <w:p w14:paraId="7106F37C" w14:textId="77777777" w:rsidR="00581404" w:rsidRDefault="00581404" w:rsidP="0058140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0757C">
        <w:rPr>
          <w:rFonts w:ascii="Times New Roman" w:hAnsi="Times New Roman" w:cs="Times New Roman"/>
          <w:b/>
          <w:sz w:val="24"/>
          <w:szCs w:val="24"/>
          <w:lang w:val="en-US"/>
        </w:rPr>
        <w:t>Experimental base and research stages: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 The experimental </w:t>
      </w:r>
      <w:r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 was carried out on the basis of the higher educational institution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Kyrgyz National University named after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0757C">
        <w:rPr>
          <w:rFonts w:ascii="Times New Roman" w:hAnsi="Times New Roman" w:cs="Times New Roman"/>
          <w:sz w:val="24"/>
          <w:szCs w:val="24"/>
          <w:lang w:val="en-US"/>
        </w:rPr>
        <w:t>Balasagyn</w:t>
      </w:r>
      <w:proofErr w:type="spellEnd"/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. 190 students took part </w:t>
      </w:r>
      <w:r>
        <w:rPr>
          <w:rFonts w:ascii="Times New Roman" w:hAnsi="Times New Roman" w:cs="Times New Roman"/>
          <w:sz w:val="24"/>
          <w:szCs w:val="24"/>
          <w:lang w:val="en-US"/>
        </w:rPr>
        <w:t>at the various stages of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research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, 160 </w:t>
      </w:r>
      <w:r>
        <w:rPr>
          <w:rFonts w:ascii="Times New Roman" w:hAnsi="Times New Roman" w:cs="Times New Roman"/>
          <w:sz w:val="24"/>
          <w:szCs w:val="24"/>
          <w:lang w:val="en-US"/>
        </w:rPr>
        <w:t>are the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 students of the Kyrgyz-Chinese </w:t>
      </w:r>
      <w:r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075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consisted of three stages and was conducted from 2017 to 2020.</w:t>
      </w:r>
      <w:r w:rsidRPr="006F57C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14:paraId="32B7C1F3" w14:textId="77777777" w:rsidR="00581404" w:rsidRPr="00002F3B" w:rsidRDefault="00581404" w:rsidP="0058140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F57C2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results:</w:t>
      </w:r>
      <w:r w:rsidRPr="006F57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 results expand</w:t>
      </w:r>
      <w:r w:rsidRPr="006F57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scientific understanding of the process of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tolerance </w:t>
      </w:r>
      <w:r w:rsidRPr="006F57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education among students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at</w:t>
      </w:r>
      <w:r w:rsidRPr="006F57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extracurricular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activity</w:t>
      </w:r>
      <w:r w:rsidRPr="006F57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by:</w:t>
      </w:r>
      <w:r w:rsidRPr="006F57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clarification and concretization of the "tolerance"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concept and</w:t>
      </w:r>
      <w:r w:rsidRPr="006F57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"the process of formation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 w:rsidRPr="006F57C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tolerance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”.</w:t>
      </w:r>
    </w:p>
    <w:p w14:paraId="4E986251" w14:textId="77777777" w:rsidR="00581404" w:rsidRDefault="00581404" w:rsidP="0058140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57C2">
        <w:rPr>
          <w:rFonts w:ascii="Times New Roman" w:hAnsi="Times New Roman" w:cs="Times New Roman"/>
          <w:b/>
          <w:sz w:val="24"/>
          <w:szCs w:val="24"/>
          <w:lang w:val="en-US"/>
        </w:rPr>
        <w:t>Scientific novelty of the research:</w:t>
      </w:r>
    </w:p>
    <w:p w14:paraId="47008B80" w14:textId="77777777" w:rsidR="00581404" w:rsidRDefault="00581404" w:rsidP="005814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7C2">
        <w:rPr>
          <w:rFonts w:ascii="Times New Roman" w:hAnsi="Times New Roman" w:cs="Times New Roman"/>
          <w:sz w:val="24"/>
          <w:szCs w:val="24"/>
          <w:lang w:val="en-US"/>
        </w:rPr>
        <w:t>- the concept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6F57C2">
        <w:rPr>
          <w:rFonts w:ascii="Times New Roman" w:hAnsi="Times New Roman" w:cs="Times New Roman"/>
          <w:sz w:val="24"/>
          <w:szCs w:val="24"/>
          <w:lang w:val="en-US"/>
        </w:rPr>
        <w:t xml:space="preserve"> "tolerance"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Pr="006F57C2">
        <w:rPr>
          <w:rFonts w:ascii="Times New Roman" w:hAnsi="Times New Roman" w:cs="Times New Roman"/>
          <w:sz w:val="24"/>
          <w:szCs w:val="24"/>
          <w:lang w:val="en-US"/>
        </w:rPr>
        <w:t xml:space="preserve"> disclosed and concretized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6F57C2">
        <w:rPr>
          <w:rFonts w:ascii="Times New Roman" w:hAnsi="Times New Roman" w:cs="Times New Roman"/>
          <w:sz w:val="24"/>
          <w:szCs w:val="24"/>
          <w:lang w:val="en-US"/>
        </w:rPr>
        <w:t xml:space="preserve"> considered as a personal quality, expressed in the </w:t>
      </w:r>
      <w:r>
        <w:rPr>
          <w:rFonts w:ascii="Times New Roman" w:hAnsi="Times New Roman" w:cs="Times New Roman"/>
          <w:sz w:val="24"/>
          <w:szCs w:val="24"/>
          <w:lang w:val="en-US"/>
        </w:rPr>
        <w:t>availability</w:t>
      </w:r>
      <w:r w:rsidRPr="006F57C2">
        <w:rPr>
          <w:rFonts w:ascii="Times New Roman" w:hAnsi="Times New Roman" w:cs="Times New Roman"/>
          <w:sz w:val="24"/>
          <w:szCs w:val="24"/>
          <w:lang w:val="en-US"/>
        </w:rPr>
        <w:t xml:space="preserve"> to adequately perceive other ethnic groups as equal subjects of the higher education system and the ability to actively cooperate in joint classroom and extracurricular activities at the university;</w:t>
      </w:r>
    </w:p>
    <w:p w14:paraId="7AF491AD" w14:textId="77777777" w:rsidR="00581404" w:rsidRPr="009A4721" w:rsidRDefault="00581404" w:rsidP="005814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the effectiveness </w:t>
      </w:r>
      <w:r w:rsidRPr="009A4721">
        <w:rPr>
          <w:rFonts w:ascii="Times New Roman" w:hAnsi="Times New Roman" w:cs="Times New Roman"/>
          <w:sz w:val="24"/>
          <w:szCs w:val="24"/>
          <w:lang w:val="en-US"/>
        </w:rPr>
        <w:t xml:space="preserve">of the selected pedagogical </w:t>
      </w:r>
      <w:r>
        <w:rPr>
          <w:rFonts w:ascii="Times New Roman" w:hAnsi="Times New Roman" w:cs="Times New Roman"/>
          <w:sz w:val="24"/>
          <w:szCs w:val="24"/>
          <w:lang w:val="en-US"/>
        </w:rPr>
        <w:t>terms</w:t>
      </w:r>
      <w:r w:rsidRPr="009A4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9A4721">
        <w:rPr>
          <w:rFonts w:ascii="Times New Roman" w:hAnsi="Times New Roman" w:cs="Times New Roman"/>
          <w:sz w:val="24"/>
          <w:szCs w:val="24"/>
          <w:lang w:val="en-US"/>
        </w:rPr>
        <w:t xml:space="preserve">experimentally proved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A4721">
        <w:rPr>
          <w:rFonts w:ascii="Times New Roman" w:hAnsi="Times New Roman" w:cs="Times New Roman"/>
          <w:sz w:val="24"/>
          <w:szCs w:val="24"/>
          <w:lang w:val="en-US"/>
        </w:rPr>
        <w:t xml:space="preserve"> increase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A4721">
        <w:rPr>
          <w:rFonts w:ascii="Times New Roman" w:hAnsi="Times New Roman" w:cs="Times New Roman"/>
          <w:sz w:val="24"/>
          <w:szCs w:val="24"/>
          <w:lang w:val="en-US"/>
        </w:rPr>
        <w:t xml:space="preserve"> the level of tolerance among university students in the extracurricular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Pr="009A472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385946F" w14:textId="77777777" w:rsidR="00581404" w:rsidRDefault="00581404" w:rsidP="005814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the</w:t>
      </w:r>
      <w:r w:rsidRPr="009A4721">
        <w:rPr>
          <w:rFonts w:ascii="Times New Roman" w:hAnsi="Times New Roman" w:cs="Times New Roman"/>
          <w:sz w:val="24"/>
          <w:szCs w:val="24"/>
          <w:lang w:val="en-US"/>
        </w:rPr>
        <w:t xml:space="preserve"> model of the education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  <w:r w:rsidRPr="009A4721">
        <w:rPr>
          <w:rFonts w:ascii="Times New Roman" w:hAnsi="Times New Roman" w:cs="Times New Roman"/>
          <w:sz w:val="24"/>
          <w:szCs w:val="24"/>
          <w:lang w:val="en-US"/>
        </w:rPr>
        <w:t xml:space="preserve"> and the formation of tolerance among students in extracurricular </w:t>
      </w:r>
      <w:r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Pr="009A4721">
        <w:rPr>
          <w:rFonts w:ascii="Times New Roman" w:hAnsi="Times New Roman" w:cs="Times New Roman"/>
          <w:sz w:val="24"/>
          <w:szCs w:val="24"/>
          <w:lang w:val="en-US"/>
        </w:rPr>
        <w:t xml:space="preserve"> including tasks, principles, stages and methods of implementation has been de</w:t>
      </w:r>
      <w:r>
        <w:rPr>
          <w:rFonts w:ascii="Times New Roman" w:hAnsi="Times New Roman" w:cs="Times New Roman"/>
          <w:sz w:val="24"/>
          <w:szCs w:val="24"/>
          <w:lang w:val="en-US"/>
        </w:rPr>
        <w:t>veloped</w:t>
      </w:r>
      <w:r w:rsidRPr="009A47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9C2019" w14:textId="77777777" w:rsidR="00581404" w:rsidRDefault="00581404" w:rsidP="005814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Relevance</w:t>
      </w:r>
      <w:r w:rsidRPr="001060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dissertation topic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1060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scientific programs.</w:t>
      </w:r>
      <w:r w:rsidRPr="001060F3">
        <w:rPr>
          <w:rFonts w:ascii="Times New Roman" w:hAnsi="Times New Roman" w:cs="Times New Roman"/>
          <w:sz w:val="24"/>
          <w:szCs w:val="24"/>
          <w:lang w:val="en-US"/>
        </w:rPr>
        <w:t xml:space="preserve"> The topic of the dissertation is included in the thematic plan of </w:t>
      </w:r>
      <w:r>
        <w:rPr>
          <w:rFonts w:ascii="Times New Roman" w:hAnsi="Times New Roman" w:cs="Times New Roman"/>
          <w:sz w:val="24"/>
          <w:szCs w:val="24"/>
          <w:lang w:val="en-US"/>
        </w:rPr>
        <w:t>"Department</w:t>
      </w:r>
      <w:r w:rsidRPr="001060F3">
        <w:rPr>
          <w:rFonts w:ascii="Times New Roman" w:hAnsi="Times New Roman" w:cs="Times New Roman"/>
          <w:sz w:val="24"/>
          <w:szCs w:val="24"/>
          <w:lang w:val="en-US"/>
        </w:rPr>
        <w:t xml:space="preserve"> of Higher Education"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scientific research </w:t>
      </w:r>
      <w:r w:rsidRPr="001060F3">
        <w:rPr>
          <w:rFonts w:ascii="Times New Roman" w:hAnsi="Times New Roman" w:cs="Times New Roman"/>
          <w:sz w:val="24"/>
          <w:szCs w:val="24"/>
          <w:lang w:val="en-US"/>
        </w:rPr>
        <w:t>of the Kyrgyz National University named after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060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60F3">
        <w:rPr>
          <w:rFonts w:ascii="Times New Roman" w:hAnsi="Times New Roman" w:cs="Times New Roman"/>
          <w:sz w:val="24"/>
          <w:szCs w:val="24"/>
          <w:lang w:val="en-US"/>
        </w:rPr>
        <w:t>Balasagyn</w:t>
      </w:r>
      <w:proofErr w:type="spellEnd"/>
      <w:r w:rsidRPr="001060F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881448" w14:textId="77777777" w:rsidR="00581404" w:rsidRPr="006F57C2" w:rsidRDefault="00581404" w:rsidP="0058140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7EE6A6" w14:textId="77777777" w:rsidR="00581404" w:rsidRPr="00303D78" w:rsidRDefault="00581404" w:rsidP="0058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06335A3" w14:textId="77777777" w:rsidR="00581404" w:rsidRPr="00303D78" w:rsidRDefault="00581404" w:rsidP="0058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3A19CA2" w14:textId="1A02F288" w:rsidR="00581404" w:rsidRPr="00CD2E33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E1F12A9" w14:textId="5319804C" w:rsidR="00581404" w:rsidRPr="00CD2E33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45BC086" w14:textId="1EF59126" w:rsidR="00581404" w:rsidRPr="00CD2E33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4DCE28AF" w14:textId="78FB9F28" w:rsidR="00581404" w:rsidRPr="00CD2E33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815BCB6" w14:textId="24F583A3" w:rsidR="00581404" w:rsidRPr="00CD2E33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9C7BECE" w14:textId="7EEFE6AF" w:rsidR="00581404" w:rsidRPr="00CD2E33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471BF89" w14:textId="2ACDBD44" w:rsidR="00581404" w:rsidRPr="00CD2E33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1E2B305" w14:textId="60FA8E12" w:rsidR="00581404" w:rsidRPr="00CD2E33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49E1E8A" w14:textId="77777777" w:rsidR="00476C17" w:rsidRPr="00CD2E33" w:rsidRDefault="00476C17" w:rsidP="00476C1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5CAAA3" w14:textId="240B23EB" w:rsidR="00476C17" w:rsidRPr="00CD2E33" w:rsidRDefault="00476C17" w:rsidP="00476C1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1D4D">
        <w:rPr>
          <w:rFonts w:ascii="Times New Roman" w:hAnsi="Times New Roman" w:cs="Times New Roman"/>
          <w:b/>
          <w:sz w:val="24"/>
          <w:szCs w:val="24"/>
        </w:rPr>
        <w:t>КЫСКАЧА</w:t>
      </w:r>
      <w:r w:rsidRPr="00CD2E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E1D4D">
        <w:rPr>
          <w:rFonts w:ascii="Times New Roman" w:hAnsi="Times New Roman" w:cs="Times New Roman"/>
          <w:b/>
          <w:sz w:val="24"/>
          <w:szCs w:val="24"/>
        </w:rPr>
        <w:t>МАЗМУНУ</w:t>
      </w:r>
    </w:p>
    <w:p w14:paraId="46EF07CB" w14:textId="77777777" w:rsidR="00476C17" w:rsidRPr="00536D49" w:rsidRDefault="00476C17" w:rsidP="00476C1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536D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Дюандын</w:t>
      </w:r>
      <w:proofErr w:type="spellEnd"/>
      <w:r w:rsidRPr="00536D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Гуманитардык</w:t>
      </w:r>
      <w:proofErr w:type="spellEnd"/>
      <w:r w:rsidRPr="00536D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факультеттер</w:t>
      </w:r>
      <w:proofErr w:type="spellEnd"/>
      <w:r w:rsidRPr="00536D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студенттерине</w:t>
      </w:r>
      <w:proofErr w:type="spellEnd"/>
      <w:r w:rsidRPr="00536D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класстан</w:t>
      </w:r>
      <w:proofErr w:type="spellEnd"/>
      <w:r w:rsidRPr="00536D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тышкаркы</w:t>
      </w:r>
      <w:proofErr w:type="spellEnd"/>
      <w:r w:rsidRPr="00536D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иштер</w:t>
      </w:r>
      <w:proofErr w:type="spellEnd"/>
      <w:r w:rsidRPr="00536D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процессинде</w:t>
      </w:r>
      <w:proofErr w:type="spellEnd"/>
      <w:r w:rsidRPr="00536D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толеранттуулукка</w:t>
      </w:r>
      <w:proofErr w:type="spellEnd"/>
      <w:r w:rsidRPr="00536D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тарбиялоо</w:t>
      </w:r>
      <w:proofErr w:type="spellEnd"/>
    </w:p>
    <w:p w14:paraId="5B0AE351" w14:textId="77777777" w:rsidR="00476C17" w:rsidRPr="000E1D4D" w:rsidRDefault="00476C17" w:rsidP="00476C17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D4D">
        <w:rPr>
          <w:rFonts w:ascii="Times New Roman" w:hAnsi="Times New Roman" w:cs="Times New Roman"/>
          <w:b/>
          <w:sz w:val="24"/>
          <w:szCs w:val="24"/>
        </w:rPr>
        <w:t xml:space="preserve">(Кыргыз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Республикасынын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ЖОЖдорунун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материалдарынын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негизинде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>)»</w:t>
      </w:r>
    </w:p>
    <w:p w14:paraId="4BBF7BD5" w14:textId="77777777" w:rsidR="00476C17" w:rsidRDefault="00476C17" w:rsidP="00476C1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E1D4D">
        <w:rPr>
          <w:rFonts w:ascii="Times New Roman" w:hAnsi="Times New Roman" w:cs="Times New Roman"/>
          <w:b/>
          <w:sz w:val="24"/>
          <w:szCs w:val="24"/>
        </w:rPr>
        <w:t>13.00.01 - «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Жалпы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педагогика, педагогика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тарыхы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билим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берүү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адистиги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боюнча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кандидаттын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илимий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даражасын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алууга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жазылган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диссертациясы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>.</w:t>
      </w:r>
    </w:p>
    <w:p w14:paraId="0BFE7951" w14:textId="77777777" w:rsidR="00476C17" w:rsidRDefault="00476C17" w:rsidP="00476C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80D139" w14:textId="77777777" w:rsidR="00476C17" w:rsidRPr="000E1D4D" w:rsidRDefault="00476C17" w:rsidP="00476C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Негизги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сөздөр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>:</w:t>
      </w:r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толеранттуулук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, педагогика,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социалдык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мугалим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инсан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, Кыргызстан,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билим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, гармония,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толеранттуулук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>.</w:t>
      </w:r>
    </w:p>
    <w:p w14:paraId="34E74569" w14:textId="77777777" w:rsidR="00476C17" w:rsidRDefault="00476C17" w:rsidP="00476C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Изилдөөнүн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объектиси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университеттеги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класстан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тышкаркы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иштердеги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окуу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процесси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саналат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>.</w:t>
      </w:r>
    </w:p>
    <w:p w14:paraId="275E8E7C" w14:textId="77777777" w:rsidR="00476C17" w:rsidRPr="000E1D4D" w:rsidRDefault="00476C17" w:rsidP="00476C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Изилдөөнүн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предмети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окуучулардын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класстан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тышкаркы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иштерде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толеранттуулукту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калыптандыруунун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педагогикалык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саналат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>.</w:t>
      </w:r>
    </w:p>
    <w:p w14:paraId="718CED81" w14:textId="77777777" w:rsidR="00476C17" w:rsidRDefault="00476C17" w:rsidP="00476C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Диссертациялык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изилдөөнүн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максаты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студенттерде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толеранттуулукту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калыптандыруунун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педагогикалык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шарттарын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аныктоо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теориялык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жактан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негиздөө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практикалык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апробациялоо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саналат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>.</w:t>
      </w:r>
    </w:p>
    <w:p w14:paraId="4680727C" w14:textId="77777777" w:rsidR="00476C17" w:rsidRDefault="00476C17" w:rsidP="00476C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Эксперименттик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база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изилдөө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этаптары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>:</w:t>
      </w:r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Эксперименталдык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иштер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E1D4D">
        <w:rPr>
          <w:rFonts w:ascii="Times New Roman" w:hAnsi="Times New Roman" w:cs="Times New Roman"/>
          <w:sz w:val="24"/>
          <w:szCs w:val="24"/>
        </w:rPr>
        <w:t xml:space="preserve">Ж.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Баласагын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атындагы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ыргыз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луттук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Ун</w:t>
      </w:r>
      <w:r>
        <w:rPr>
          <w:rFonts w:ascii="Times New Roman" w:hAnsi="Times New Roman" w:cs="Times New Roman"/>
          <w:sz w:val="24"/>
          <w:szCs w:val="24"/>
        </w:rPr>
        <w:t>иверситетинин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базасында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жүргүзүлгөн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этаптарында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жалпысынан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190 студент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катышса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160ы кыргыз-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кытай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факультетинин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эсептелет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Изилдөө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2017-жылдан 2020-жылга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чейин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жүргүзүлүп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үч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этапты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камтыган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>.</w:t>
      </w:r>
    </w:p>
    <w:p w14:paraId="48B4EC5E" w14:textId="3910D168" w:rsidR="00476C17" w:rsidRDefault="00476C17" w:rsidP="00476C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Алынган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b/>
          <w:sz w:val="24"/>
          <w:szCs w:val="24"/>
        </w:rPr>
        <w:t>натыйжалар</w:t>
      </w:r>
      <w:proofErr w:type="spellEnd"/>
      <w:r w:rsidRPr="000E1D4D">
        <w:rPr>
          <w:rFonts w:ascii="Times New Roman" w:hAnsi="Times New Roman" w:cs="Times New Roman"/>
          <w:b/>
          <w:sz w:val="24"/>
          <w:szCs w:val="24"/>
        </w:rPr>
        <w:t>:</w:t>
      </w:r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класстан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тышкаркы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иштерде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окуучулардын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толеранттуулукка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тарбиялоо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процессинин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илимий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түшүнүгүн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кеңейтүүгө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мүмкүндүк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окуучулардын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толеранттуулук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түшүнү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E1D4D">
        <w:rPr>
          <w:rFonts w:ascii="Times New Roman" w:hAnsi="Times New Roman" w:cs="Times New Roman"/>
          <w:sz w:val="24"/>
          <w:szCs w:val="24"/>
        </w:rPr>
        <w:t>үн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мазмунун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604">
        <w:rPr>
          <w:rFonts w:ascii="Times New Roman" w:hAnsi="Times New Roman" w:cs="Times New Roman"/>
          <w:sz w:val="24"/>
          <w:szCs w:val="24"/>
        </w:rPr>
        <w:t>тактоо</w:t>
      </w:r>
      <w:proofErr w:type="spellEnd"/>
      <w:r w:rsidR="00CB5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604">
        <w:rPr>
          <w:rFonts w:ascii="Times New Roman" w:hAnsi="Times New Roman" w:cs="Times New Roman"/>
          <w:sz w:val="24"/>
          <w:szCs w:val="24"/>
        </w:rPr>
        <w:t>конкреттештирүү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толеранттуулукту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калыптандыруу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D4D">
        <w:rPr>
          <w:rFonts w:ascii="Times New Roman" w:hAnsi="Times New Roman" w:cs="Times New Roman"/>
          <w:sz w:val="24"/>
          <w:szCs w:val="24"/>
        </w:rPr>
        <w:t>процесси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кирет</w:t>
      </w:r>
      <w:proofErr w:type="spellEnd"/>
      <w:r w:rsidRPr="000E1D4D">
        <w:rPr>
          <w:rFonts w:ascii="Times New Roman" w:hAnsi="Times New Roman" w:cs="Times New Roman"/>
          <w:sz w:val="24"/>
          <w:szCs w:val="24"/>
        </w:rPr>
        <w:t>.</w:t>
      </w:r>
    </w:p>
    <w:p w14:paraId="5FDCAC83" w14:textId="77777777" w:rsidR="00476C17" w:rsidRPr="009956C0" w:rsidRDefault="00476C17" w:rsidP="00476C1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6C0">
        <w:rPr>
          <w:rFonts w:ascii="Times New Roman" w:hAnsi="Times New Roman" w:cs="Times New Roman"/>
          <w:b/>
          <w:sz w:val="24"/>
          <w:szCs w:val="24"/>
        </w:rPr>
        <w:t>Изилдөөнүн</w:t>
      </w:r>
      <w:proofErr w:type="spellEnd"/>
      <w:r w:rsidRPr="009956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b/>
          <w:sz w:val="24"/>
          <w:szCs w:val="24"/>
        </w:rPr>
        <w:t>илимий</w:t>
      </w:r>
      <w:proofErr w:type="spellEnd"/>
      <w:r w:rsidRPr="009956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b/>
          <w:sz w:val="24"/>
          <w:szCs w:val="24"/>
        </w:rPr>
        <w:t>жаңылыгы</w:t>
      </w:r>
      <w:proofErr w:type="spellEnd"/>
      <w:r w:rsidRPr="009956C0">
        <w:rPr>
          <w:rFonts w:ascii="Times New Roman" w:hAnsi="Times New Roman" w:cs="Times New Roman"/>
          <w:b/>
          <w:sz w:val="24"/>
          <w:szCs w:val="24"/>
        </w:rPr>
        <w:t>:</w:t>
      </w:r>
    </w:p>
    <w:p w14:paraId="2FD2F9AE" w14:textId="77777777" w:rsidR="00476C17" w:rsidRDefault="00476C17" w:rsidP="00476C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концепциянын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мазмуну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ачылган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конкреттештирилген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сапат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катары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каралуучу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толеранттуулук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" башка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этносторду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билим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системасынын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укуктуу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субъектилери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катары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адекваттуу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кабыл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алууга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даярдыгында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биргелешкен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университеттин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аудитория</w:t>
      </w:r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тышкары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иш-чаралар</w:t>
      </w:r>
      <w:r>
        <w:rPr>
          <w:rFonts w:ascii="Times New Roman" w:hAnsi="Times New Roman" w:cs="Times New Roman"/>
          <w:sz w:val="24"/>
          <w:szCs w:val="24"/>
        </w:rPr>
        <w:t>ында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активдүү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кызматташуу</w:t>
      </w:r>
      <w:r>
        <w:rPr>
          <w:rFonts w:ascii="Times New Roman" w:hAnsi="Times New Roman" w:cs="Times New Roman"/>
          <w:sz w:val="24"/>
          <w:szCs w:val="24"/>
        </w:rPr>
        <w:t>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жөндөмдүйт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>;</w:t>
      </w:r>
    </w:p>
    <w:p w14:paraId="4BC144C1" w14:textId="77777777" w:rsidR="00476C17" w:rsidRPr="009956C0" w:rsidRDefault="00476C17" w:rsidP="00476C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ЖОЖдун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студенттеринин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класстан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тышкаркы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сабактарда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толеранттуулук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деңгээлин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жогорулатуучу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тандалган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педагогикалык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шарттарды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колдонуунун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натыйжалуулугу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эксперименталдык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далилденген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>;</w:t>
      </w:r>
    </w:p>
    <w:p w14:paraId="507770F6" w14:textId="77777777" w:rsidR="00476C17" w:rsidRDefault="00476C17" w:rsidP="00476C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милдеттерди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принциптерди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этаптарды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ишке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ашыруу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ыкмаларын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камтыган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класстан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тышкаркы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иштерде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окуучулардын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тарбиялоо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толеранттуулукту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калыптандыруу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процессинин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модели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иштелип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чыккан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>.</w:t>
      </w:r>
    </w:p>
    <w:p w14:paraId="113566D6" w14:textId="77777777" w:rsidR="00476C17" w:rsidRDefault="00476C17" w:rsidP="00476C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C0">
        <w:rPr>
          <w:rFonts w:ascii="Times New Roman" w:hAnsi="Times New Roman" w:cs="Times New Roman"/>
          <w:b/>
          <w:sz w:val="24"/>
          <w:szCs w:val="24"/>
        </w:rPr>
        <w:t>Диссертациянын</w:t>
      </w:r>
      <w:proofErr w:type="spellEnd"/>
      <w:r w:rsidRPr="009956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b/>
          <w:sz w:val="24"/>
          <w:szCs w:val="24"/>
        </w:rPr>
        <w:t>темасынын</w:t>
      </w:r>
      <w:proofErr w:type="spellEnd"/>
      <w:r w:rsidRPr="009956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b/>
          <w:sz w:val="24"/>
          <w:szCs w:val="24"/>
        </w:rPr>
        <w:t>илимий</w:t>
      </w:r>
      <w:proofErr w:type="spellEnd"/>
      <w:r w:rsidRPr="009956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b/>
          <w:sz w:val="24"/>
          <w:szCs w:val="24"/>
        </w:rPr>
        <w:t>программалар</w:t>
      </w:r>
      <w:proofErr w:type="spellEnd"/>
      <w:r w:rsidRPr="009956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b/>
          <w:sz w:val="24"/>
          <w:szCs w:val="24"/>
        </w:rPr>
        <w:t>менен</w:t>
      </w:r>
      <w:proofErr w:type="spellEnd"/>
      <w:r w:rsidRPr="009956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b/>
          <w:sz w:val="24"/>
          <w:szCs w:val="24"/>
        </w:rPr>
        <w:t>байланышы</w:t>
      </w:r>
      <w:proofErr w:type="spellEnd"/>
      <w:r w:rsidRPr="009956C0">
        <w:rPr>
          <w:rFonts w:ascii="Times New Roman" w:hAnsi="Times New Roman" w:cs="Times New Roman"/>
          <w:b/>
          <w:sz w:val="24"/>
          <w:szCs w:val="24"/>
        </w:rPr>
        <w:t>.</w:t>
      </w:r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Диссертациянын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темасы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Баласагын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атындагы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6C0">
        <w:rPr>
          <w:rFonts w:ascii="Times New Roman" w:hAnsi="Times New Roman" w:cs="Times New Roman"/>
          <w:sz w:val="24"/>
          <w:szCs w:val="24"/>
        </w:rPr>
        <w:t xml:space="preserve">Кыргыз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улуттук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университетинин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“Жогорку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окуу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жайларынын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кафедралары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илимий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изилдөөлөрдүн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тематикалык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планына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C0">
        <w:rPr>
          <w:rFonts w:ascii="Times New Roman" w:hAnsi="Times New Roman" w:cs="Times New Roman"/>
          <w:sz w:val="24"/>
          <w:szCs w:val="24"/>
        </w:rPr>
        <w:t>киргизилген</w:t>
      </w:r>
      <w:proofErr w:type="spellEnd"/>
      <w:r w:rsidRPr="009956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6CE92" w14:textId="77777777" w:rsidR="00476C17" w:rsidRPr="006C7607" w:rsidRDefault="00476C17" w:rsidP="00476C1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293EC8" w14:textId="545A23E5" w:rsidR="00581404" w:rsidRPr="00476C17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1FEC99" w14:textId="77777777" w:rsidR="00581404" w:rsidRPr="00804F0D" w:rsidRDefault="00581404" w:rsidP="00804F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81404" w:rsidRPr="00804F0D" w:rsidSect="00AB1485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F85D8" w14:textId="77777777" w:rsidR="0078634C" w:rsidRDefault="0078634C" w:rsidP="009A19F8">
      <w:pPr>
        <w:spacing w:after="0" w:line="240" w:lineRule="auto"/>
      </w:pPr>
      <w:r>
        <w:separator/>
      </w:r>
    </w:p>
  </w:endnote>
  <w:endnote w:type="continuationSeparator" w:id="0">
    <w:p w14:paraId="33B90CED" w14:textId="77777777" w:rsidR="0078634C" w:rsidRDefault="0078634C" w:rsidP="009A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97_Oktom_Times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0748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C91FE26" w14:textId="7F571AA0" w:rsidR="007E34E3" w:rsidRPr="00504876" w:rsidRDefault="007E34E3" w:rsidP="00AB1485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504876">
          <w:rPr>
            <w:rFonts w:ascii="Times New Roman" w:hAnsi="Times New Roman" w:cs="Times New Roman"/>
            <w:sz w:val="24"/>
          </w:rPr>
          <w:fldChar w:fldCharType="begin"/>
        </w:r>
        <w:r w:rsidRPr="00504876">
          <w:rPr>
            <w:rFonts w:ascii="Times New Roman" w:hAnsi="Times New Roman" w:cs="Times New Roman"/>
            <w:sz w:val="24"/>
          </w:rPr>
          <w:instrText>PAGE   \* MERGEFORMAT</w:instrText>
        </w:r>
        <w:r w:rsidRPr="00504876">
          <w:rPr>
            <w:rFonts w:ascii="Times New Roman" w:hAnsi="Times New Roman" w:cs="Times New Roman"/>
            <w:sz w:val="24"/>
          </w:rPr>
          <w:fldChar w:fldCharType="separate"/>
        </w:r>
        <w:r w:rsidR="001C56F6">
          <w:rPr>
            <w:rFonts w:ascii="Times New Roman" w:hAnsi="Times New Roman" w:cs="Times New Roman"/>
            <w:noProof/>
            <w:sz w:val="24"/>
          </w:rPr>
          <w:t>20</w:t>
        </w:r>
        <w:r w:rsidRPr="00504876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8DF92" w14:textId="77777777" w:rsidR="0078634C" w:rsidRDefault="0078634C" w:rsidP="009A19F8">
      <w:pPr>
        <w:spacing w:after="0" w:line="240" w:lineRule="auto"/>
      </w:pPr>
      <w:r>
        <w:separator/>
      </w:r>
    </w:p>
  </w:footnote>
  <w:footnote w:type="continuationSeparator" w:id="0">
    <w:p w14:paraId="16D491A7" w14:textId="77777777" w:rsidR="0078634C" w:rsidRDefault="0078634C" w:rsidP="009A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3F5"/>
    <w:multiLevelType w:val="hybridMultilevel"/>
    <w:tmpl w:val="49584684"/>
    <w:lvl w:ilvl="0" w:tplc="93DAAD5A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8085FDE">
      <w:start w:val="1"/>
      <w:numFmt w:val="bullet"/>
      <w:lvlText w:val="o"/>
      <w:lvlJc w:val="left"/>
      <w:pPr>
        <w:ind w:left="1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75E61FE">
      <w:start w:val="1"/>
      <w:numFmt w:val="bullet"/>
      <w:lvlText w:val="▪"/>
      <w:lvlJc w:val="left"/>
      <w:pPr>
        <w:ind w:left="2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06C615E">
      <w:start w:val="1"/>
      <w:numFmt w:val="bullet"/>
      <w:lvlText w:val="•"/>
      <w:lvlJc w:val="left"/>
      <w:pPr>
        <w:ind w:left="3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C7AE2AC">
      <w:start w:val="1"/>
      <w:numFmt w:val="bullet"/>
      <w:lvlText w:val="o"/>
      <w:lvlJc w:val="left"/>
      <w:pPr>
        <w:ind w:left="3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06C2598">
      <w:start w:val="1"/>
      <w:numFmt w:val="bullet"/>
      <w:lvlText w:val="▪"/>
      <w:lvlJc w:val="left"/>
      <w:pPr>
        <w:ind w:left="4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3669A3C">
      <w:start w:val="1"/>
      <w:numFmt w:val="bullet"/>
      <w:lvlText w:val="•"/>
      <w:lvlJc w:val="left"/>
      <w:pPr>
        <w:ind w:left="5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B9EC166">
      <w:start w:val="1"/>
      <w:numFmt w:val="bullet"/>
      <w:lvlText w:val="o"/>
      <w:lvlJc w:val="left"/>
      <w:pPr>
        <w:ind w:left="6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A766864">
      <w:start w:val="1"/>
      <w:numFmt w:val="bullet"/>
      <w:lvlText w:val="▪"/>
      <w:lvlJc w:val="left"/>
      <w:pPr>
        <w:ind w:left="6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123ADC"/>
    <w:multiLevelType w:val="hybridMultilevel"/>
    <w:tmpl w:val="28C8CE12"/>
    <w:lvl w:ilvl="0" w:tplc="61D21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747F8"/>
    <w:multiLevelType w:val="hybridMultilevel"/>
    <w:tmpl w:val="6E30C38A"/>
    <w:lvl w:ilvl="0" w:tplc="DC4E26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3E5E82"/>
    <w:multiLevelType w:val="hybridMultilevel"/>
    <w:tmpl w:val="A678E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0A81"/>
    <w:multiLevelType w:val="hybridMultilevel"/>
    <w:tmpl w:val="FB68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63E1F"/>
    <w:multiLevelType w:val="hybridMultilevel"/>
    <w:tmpl w:val="F872D1B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7B25E5"/>
    <w:multiLevelType w:val="hybridMultilevel"/>
    <w:tmpl w:val="ECE2628C"/>
    <w:lvl w:ilvl="0" w:tplc="F5263AFA">
      <w:start w:val="1"/>
      <w:numFmt w:val="bullet"/>
      <w:lvlText w:val=""/>
      <w:lvlJc w:val="left"/>
      <w:pPr>
        <w:ind w:left="115" w:hanging="711"/>
      </w:pPr>
      <w:rPr>
        <w:rFonts w:ascii="Symbol" w:eastAsia="Symbol" w:hAnsi="Symbol" w:hint="default"/>
        <w:w w:val="218"/>
        <w:sz w:val="28"/>
        <w:szCs w:val="28"/>
      </w:rPr>
    </w:lvl>
    <w:lvl w:ilvl="1" w:tplc="F028EEAC">
      <w:start w:val="1"/>
      <w:numFmt w:val="bullet"/>
      <w:lvlText w:val=""/>
      <w:lvlJc w:val="left"/>
      <w:pPr>
        <w:ind w:left="255" w:hanging="711"/>
      </w:pPr>
      <w:rPr>
        <w:rFonts w:ascii="Symbol" w:eastAsia="Symbol" w:hAnsi="Symbol" w:hint="default"/>
        <w:w w:val="218"/>
        <w:sz w:val="28"/>
        <w:szCs w:val="28"/>
      </w:rPr>
    </w:lvl>
    <w:lvl w:ilvl="2" w:tplc="D52A4E7E">
      <w:start w:val="1"/>
      <w:numFmt w:val="bullet"/>
      <w:lvlText w:val="•"/>
      <w:lvlJc w:val="left"/>
      <w:pPr>
        <w:ind w:left="1322" w:hanging="711"/>
      </w:pPr>
    </w:lvl>
    <w:lvl w:ilvl="3" w:tplc="C016A2EC">
      <w:start w:val="1"/>
      <w:numFmt w:val="bullet"/>
      <w:lvlText w:val="•"/>
      <w:lvlJc w:val="left"/>
      <w:pPr>
        <w:ind w:left="2390" w:hanging="711"/>
      </w:pPr>
    </w:lvl>
    <w:lvl w:ilvl="4" w:tplc="DA1262EA">
      <w:start w:val="1"/>
      <w:numFmt w:val="bullet"/>
      <w:lvlText w:val="•"/>
      <w:lvlJc w:val="left"/>
      <w:pPr>
        <w:ind w:left="3458" w:hanging="711"/>
      </w:pPr>
    </w:lvl>
    <w:lvl w:ilvl="5" w:tplc="018EEA12">
      <w:start w:val="1"/>
      <w:numFmt w:val="bullet"/>
      <w:lvlText w:val="•"/>
      <w:lvlJc w:val="left"/>
      <w:pPr>
        <w:ind w:left="4526" w:hanging="711"/>
      </w:pPr>
    </w:lvl>
    <w:lvl w:ilvl="6" w:tplc="4754CADC">
      <w:start w:val="1"/>
      <w:numFmt w:val="bullet"/>
      <w:lvlText w:val="•"/>
      <w:lvlJc w:val="left"/>
      <w:pPr>
        <w:ind w:left="5594" w:hanging="711"/>
      </w:pPr>
    </w:lvl>
    <w:lvl w:ilvl="7" w:tplc="E05812FE">
      <w:start w:val="1"/>
      <w:numFmt w:val="bullet"/>
      <w:lvlText w:val="•"/>
      <w:lvlJc w:val="left"/>
      <w:pPr>
        <w:ind w:left="6662" w:hanging="711"/>
      </w:pPr>
    </w:lvl>
    <w:lvl w:ilvl="8" w:tplc="FA88CA8A">
      <w:start w:val="1"/>
      <w:numFmt w:val="bullet"/>
      <w:lvlText w:val="•"/>
      <w:lvlJc w:val="left"/>
      <w:pPr>
        <w:ind w:left="7729" w:hanging="711"/>
      </w:pPr>
    </w:lvl>
  </w:abstractNum>
  <w:abstractNum w:abstractNumId="7" w15:restartNumberingAfterBreak="0">
    <w:nsid w:val="4E932248"/>
    <w:multiLevelType w:val="hybridMultilevel"/>
    <w:tmpl w:val="B2EA3BD4"/>
    <w:lvl w:ilvl="0" w:tplc="DC4E26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677D90"/>
    <w:multiLevelType w:val="hybridMultilevel"/>
    <w:tmpl w:val="0C602A2C"/>
    <w:lvl w:ilvl="0" w:tplc="426ECF9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4798E"/>
    <w:multiLevelType w:val="hybridMultilevel"/>
    <w:tmpl w:val="122C6E26"/>
    <w:lvl w:ilvl="0" w:tplc="DCFA13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52A2971"/>
    <w:multiLevelType w:val="hybridMultilevel"/>
    <w:tmpl w:val="55D41620"/>
    <w:lvl w:ilvl="0" w:tplc="1ADA9EA6">
      <w:start w:val="1"/>
      <w:numFmt w:val="decimal"/>
      <w:lvlText w:val="%1."/>
      <w:lvlJc w:val="left"/>
      <w:pPr>
        <w:ind w:left="1184" w:hanging="360"/>
      </w:pPr>
    </w:lvl>
    <w:lvl w:ilvl="1" w:tplc="20000019">
      <w:start w:val="1"/>
      <w:numFmt w:val="lowerLetter"/>
      <w:lvlText w:val="%2."/>
      <w:lvlJc w:val="left"/>
      <w:pPr>
        <w:ind w:left="1904" w:hanging="360"/>
      </w:pPr>
    </w:lvl>
    <w:lvl w:ilvl="2" w:tplc="2000001B">
      <w:start w:val="1"/>
      <w:numFmt w:val="lowerRoman"/>
      <w:lvlText w:val="%3."/>
      <w:lvlJc w:val="right"/>
      <w:pPr>
        <w:ind w:left="2624" w:hanging="180"/>
      </w:pPr>
    </w:lvl>
    <w:lvl w:ilvl="3" w:tplc="2000000F">
      <w:start w:val="1"/>
      <w:numFmt w:val="decimal"/>
      <w:lvlText w:val="%4."/>
      <w:lvlJc w:val="left"/>
      <w:pPr>
        <w:ind w:left="3344" w:hanging="360"/>
      </w:pPr>
    </w:lvl>
    <w:lvl w:ilvl="4" w:tplc="20000019">
      <w:start w:val="1"/>
      <w:numFmt w:val="lowerLetter"/>
      <w:lvlText w:val="%5."/>
      <w:lvlJc w:val="left"/>
      <w:pPr>
        <w:ind w:left="4064" w:hanging="360"/>
      </w:pPr>
    </w:lvl>
    <w:lvl w:ilvl="5" w:tplc="2000001B">
      <w:start w:val="1"/>
      <w:numFmt w:val="lowerRoman"/>
      <w:lvlText w:val="%6."/>
      <w:lvlJc w:val="right"/>
      <w:pPr>
        <w:ind w:left="4784" w:hanging="180"/>
      </w:pPr>
    </w:lvl>
    <w:lvl w:ilvl="6" w:tplc="2000000F">
      <w:start w:val="1"/>
      <w:numFmt w:val="decimal"/>
      <w:lvlText w:val="%7."/>
      <w:lvlJc w:val="left"/>
      <w:pPr>
        <w:ind w:left="5504" w:hanging="360"/>
      </w:pPr>
    </w:lvl>
    <w:lvl w:ilvl="7" w:tplc="20000019">
      <w:start w:val="1"/>
      <w:numFmt w:val="lowerLetter"/>
      <w:lvlText w:val="%8."/>
      <w:lvlJc w:val="left"/>
      <w:pPr>
        <w:ind w:left="6224" w:hanging="360"/>
      </w:pPr>
    </w:lvl>
    <w:lvl w:ilvl="8" w:tplc="2000001B">
      <w:start w:val="1"/>
      <w:numFmt w:val="lowerRoman"/>
      <w:lvlText w:val="%9."/>
      <w:lvlJc w:val="right"/>
      <w:pPr>
        <w:ind w:left="6944" w:hanging="180"/>
      </w:pPr>
    </w:lvl>
  </w:abstractNum>
  <w:abstractNum w:abstractNumId="11" w15:restartNumberingAfterBreak="0">
    <w:nsid w:val="76474274"/>
    <w:multiLevelType w:val="hybridMultilevel"/>
    <w:tmpl w:val="50BCBEEC"/>
    <w:lvl w:ilvl="0" w:tplc="002849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9605D3"/>
    <w:multiLevelType w:val="hybridMultilevel"/>
    <w:tmpl w:val="6186ED66"/>
    <w:lvl w:ilvl="0" w:tplc="07BE49F8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C649E4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C929DB8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36B340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06CBC1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062EB8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6480A6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47C148C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81E4EE8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A8B794C"/>
    <w:multiLevelType w:val="hybridMultilevel"/>
    <w:tmpl w:val="3C143ED6"/>
    <w:lvl w:ilvl="0" w:tplc="F8ECF9E0">
      <w:start w:val="2"/>
      <w:numFmt w:val="bullet"/>
      <w:lvlText w:val="–"/>
      <w:lvlJc w:val="left"/>
      <w:pPr>
        <w:ind w:left="1080" w:hanging="360"/>
      </w:pPr>
      <w:rPr>
        <w:rFonts w:ascii="A97_Oktom_Times" w:hAnsi="A97_Oktom_Time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F8"/>
    <w:rsid w:val="00006500"/>
    <w:rsid w:val="00014589"/>
    <w:rsid w:val="00041C80"/>
    <w:rsid w:val="00044763"/>
    <w:rsid w:val="0005457B"/>
    <w:rsid w:val="00077AB1"/>
    <w:rsid w:val="00086F2E"/>
    <w:rsid w:val="00090294"/>
    <w:rsid w:val="00095494"/>
    <w:rsid w:val="00097210"/>
    <w:rsid w:val="000A29F4"/>
    <w:rsid w:val="000E6112"/>
    <w:rsid w:val="00107EF7"/>
    <w:rsid w:val="00145AF0"/>
    <w:rsid w:val="001808BE"/>
    <w:rsid w:val="001C56F6"/>
    <w:rsid w:val="001F1F8C"/>
    <w:rsid w:val="00205D2D"/>
    <w:rsid w:val="0023682C"/>
    <w:rsid w:val="002D644D"/>
    <w:rsid w:val="002E11F1"/>
    <w:rsid w:val="00330DD0"/>
    <w:rsid w:val="0037583B"/>
    <w:rsid w:val="004143E0"/>
    <w:rsid w:val="00443251"/>
    <w:rsid w:val="004442D2"/>
    <w:rsid w:val="00463883"/>
    <w:rsid w:val="00471B01"/>
    <w:rsid w:val="00476C17"/>
    <w:rsid w:val="004A0AFD"/>
    <w:rsid w:val="004D4359"/>
    <w:rsid w:val="004F7CCD"/>
    <w:rsid w:val="00500F8F"/>
    <w:rsid w:val="00504876"/>
    <w:rsid w:val="00536D49"/>
    <w:rsid w:val="00550038"/>
    <w:rsid w:val="005761A2"/>
    <w:rsid w:val="00581404"/>
    <w:rsid w:val="005B5AC5"/>
    <w:rsid w:val="005E0325"/>
    <w:rsid w:val="005E0BF5"/>
    <w:rsid w:val="00613A7A"/>
    <w:rsid w:val="00630950"/>
    <w:rsid w:val="006943D7"/>
    <w:rsid w:val="0069773A"/>
    <w:rsid w:val="006F55A6"/>
    <w:rsid w:val="007172D1"/>
    <w:rsid w:val="007735A7"/>
    <w:rsid w:val="00775EC3"/>
    <w:rsid w:val="0078634C"/>
    <w:rsid w:val="007C11D2"/>
    <w:rsid w:val="007E34E3"/>
    <w:rsid w:val="00804F0D"/>
    <w:rsid w:val="00806DCC"/>
    <w:rsid w:val="00813EEE"/>
    <w:rsid w:val="00816439"/>
    <w:rsid w:val="00840AB5"/>
    <w:rsid w:val="008761B2"/>
    <w:rsid w:val="008815C0"/>
    <w:rsid w:val="008958F2"/>
    <w:rsid w:val="008A0487"/>
    <w:rsid w:val="008F24DD"/>
    <w:rsid w:val="008F4ECF"/>
    <w:rsid w:val="00905D6A"/>
    <w:rsid w:val="009216FA"/>
    <w:rsid w:val="0093166E"/>
    <w:rsid w:val="00950705"/>
    <w:rsid w:val="009A0BEE"/>
    <w:rsid w:val="009A19F8"/>
    <w:rsid w:val="009A5551"/>
    <w:rsid w:val="009D478D"/>
    <w:rsid w:val="009F47DE"/>
    <w:rsid w:val="00A13CE6"/>
    <w:rsid w:val="00A717F5"/>
    <w:rsid w:val="00A93872"/>
    <w:rsid w:val="00AA79F7"/>
    <w:rsid w:val="00AB0AEB"/>
    <w:rsid w:val="00AB1485"/>
    <w:rsid w:val="00B06A8A"/>
    <w:rsid w:val="00B90778"/>
    <w:rsid w:val="00B92489"/>
    <w:rsid w:val="00B92ABC"/>
    <w:rsid w:val="00BB0070"/>
    <w:rsid w:val="00BD7733"/>
    <w:rsid w:val="00C127FE"/>
    <w:rsid w:val="00C771E0"/>
    <w:rsid w:val="00C86065"/>
    <w:rsid w:val="00CB5604"/>
    <w:rsid w:val="00CC219A"/>
    <w:rsid w:val="00CD2E33"/>
    <w:rsid w:val="00CF5FDA"/>
    <w:rsid w:val="00D14948"/>
    <w:rsid w:val="00D37EFB"/>
    <w:rsid w:val="00D66870"/>
    <w:rsid w:val="00DA106F"/>
    <w:rsid w:val="00DA3FE4"/>
    <w:rsid w:val="00DB21BD"/>
    <w:rsid w:val="00DC556B"/>
    <w:rsid w:val="00DC70A2"/>
    <w:rsid w:val="00E032D3"/>
    <w:rsid w:val="00E84755"/>
    <w:rsid w:val="00EE2172"/>
    <w:rsid w:val="00EE252C"/>
    <w:rsid w:val="00EE4D25"/>
    <w:rsid w:val="00EE4EF0"/>
    <w:rsid w:val="00EF607F"/>
    <w:rsid w:val="00F56896"/>
    <w:rsid w:val="00FA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97AFA"/>
  <w15:chartTrackingRefBased/>
  <w15:docId w15:val="{80854EF6-7650-439F-9B6C-DE0941E2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ootnote,12pt,single space,FOOTNOTES,fn,12pt Знак Знак Знак Знак Знак,12pt Знак Знак Знак Знак,footnote text,Текст сноски Знак Знак Знак,Текст сноски Знак Знак"/>
    <w:basedOn w:val="a"/>
    <w:link w:val="a4"/>
    <w:uiPriority w:val="99"/>
    <w:unhideWhenUsed/>
    <w:rsid w:val="009A19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Знак,12pt Знак,single space Знак,FOOTNOTES Знак,fn Знак,12pt Знак Знак Знак Знак Знак Знак,12pt Знак Знак Знак Знак Знак1,footnote text Знак,Текст сноски Знак Знак Знак Знак,Текст сноски Знак Знак Знак1"/>
    <w:basedOn w:val="a0"/>
    <w:link w:val="a3"/>
    <w:uiPriority w:val="99"/>
    <w:rsid w:val="009A19F8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9A19F8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9A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19F8"/>
  </w:style>
  <w:style w:type="character" w:styleId="a8">
    <w:name w:val="Hyperlink"/>
    <w:basedOn w:val="a0"/>
    <w:uiPriority w:val="99"/>
    <w:unhideWhenUsed/>
    <w:rsid w:val="009A19F8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9A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1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1485"/>
  </w:style>
  <w:style w:type="character" w:styleId="ab">
    <w:name w:val="annotation reference"/>
    <w:basedOn w:val="a0"/>
    <w:uiPriority w:val="99"/>
    <w:semiHidden/>
    <w:unhideWhenUsed/>
    <w:rsid w:val="00AB148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148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148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148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148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B1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1485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39"/>
    <w:rsid w:val="00CC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735A7"/>
    <w:pPr>
      <w:ind w:left="720"/>
      <w:contextualSpacing/>
    </w:pPr>
  </w:style>
  <w:style w:type="paragraph" w:styleId="af4">
    <w:name w:val="Body Text"/>
    <w:basedOn w:val="a"/>
    <w:link w:val="af5"/>
    <w:uiPriority w:val="1"/>
    <w:semiHidden/>
    <w:unhideWhenUsed/>
    <w:qFormat/>
    <w:rsid w:val="000E6112"/>
    <w:pPr>
      <w:widowControl w:val="0"/>
      <w:spacing w:after="0" w:line="240" w:lineRule="auto"/>
      <w:ind w:left="113" w:firstLine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5">
    <w:name w:val="Основной текст Знак"/>
    <w:basedOn w:val="a0"/>
    <w:link w:val="af4"/>
    <w:uiPriority w:val="1"/>
    <w:semiHidden/>
    <w:rsid w:val="000E6112"/>
    <w:rPr>
      <w:rFonts w:ascii="Times New Roman" w:eastAsia="Times New Roman" w:hAnsi="Times New Roman"/>
      <w:sz w:val="24"/>
      <w:szCs w:val="24"/>
      <w:lang w:val="en-US"/>
    </w:rPr>
  </w:style>
  <w:style w:type="character" w:styleId="af6">
    <w:name w:val="Emphasis"/>
    <w:basedOn w:val="a0"/>
    <w:uiPriority w:val="20"/>
    <w:qFormat/>
    <w:rsid w:val="00581404"/>
    <w:rPr>
      <w:i/>
      <w:iCs/>
    </w:rPr>
  </w:style>
  <w:style w:type="table" w:customStyle="1" w:styleId="TableGrid">
    <w:name w:val="TableGrid"/>
    <w:rsid w:val="008F4ECF"/>
    <w:pPr>
      <w:spacing w:after="0" w:line="240" w:lineRule="auto"/>
      <w:jc w:val="both"/>
    </w:pPr>
    <w:rPr>
      <w:kern w:val="2"/>
      <w:sz w:val="20"/>
      <w:lang w:val="en-US" w:eastAsia="ko-K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Лист1!$B$17</c:f>
              <c:strCache>
                <c:ptCount val="1"/>
                <c:pt idx="0">
                  <c:v>Экспериментальная группа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Лист1!$A$18:$A$21</c:f>
              <c:strCache>
                <c:ptCount val="4"/>
                <c:pt idx="0">
                  <c:v>Этническая толерантность </c:v>
                </c:pt>
                <c:pt idx="1">
                  <c:v>Социальная толерантность </c:v>
                </c:pt>
                <c:pt idx="2">
                  <c:v>Толерантность как черта личности </c:v>
                </c:pt>
                <c:pt idx="3">
                  <c:v>Общий уровень толерантности </c:v>
                </c:pt>
              </c:strCache>
            </c:strRef>
          </c:cat>
          <c:val>
            <c:numRef>
              <c:f>Лист1!$B$18:$B$21</c:f>
              <c:numCache>
                <c:formatCode>General</c:formatCode>
                <c:ptCount val="4"/>
                <c:pt idx="0">
                  <c:v>14.5</c:v>
                </c:pt>
                <c:pt idx="1">
                  <c:v>17.2</c:v>
                </c:pt>
                <c:pt idx="2">
                  <c:v>25.4</c:v>
                </c:pt>
                <c:pt idx="3">
                  <c:v>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C5-41F9-9DD6-6C7E26FFB819}"/>
            </c:ext>
          </c:extLst>
        </c:ser>
        <c:ser>
          <c:idx val="1"/>
          <c:order val="1"/>
          <c:tx>
            <c:strRef>
              <c:f>Лист1!$C$17</c:f>
              <c:strCache>
                <c:ptCount val="1"/>
                <c:pt idx="0">
                  <c:v>Контрольная группа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Лист1!$A$18:$A$21</c:f>
              <c:strCache>
                <c:ptCount val="4"/>
                <c:pt idx="0">
                  <c:v>Этническая толерантность </c:v>
                </c:pt>
                <c:pt idx="1">
                  <c:v>Социальная толерантность </c:v>
                </c:pt>
                <c:pt idx="2">
                  <c:v>Толерантность как черта личности </c:v>
                </c:pt>
                <c:pt idx="3">
                  <c:v>Общий уровень толерантности </c:v>
                </c:pt>
              </c:strCache>
            </c:strRef>
          </c:cat>
          <c:val>
            <c:numRef>
              <c:f>Лист1!$C$18:$C$21</c:f>
              <c:numCache>
                <c:formatCode>General</c:formatCode>
                <c:ptCount val="4"/>
                <c:pt idx="0">
                  <c:v>14.7</c:v>
                </c:pt>
                <c:pt idx="1">
                  <c:v>17.600000000000001</c:v>
                </c:pt>
                <c:pt idx="2">
                  <c:v>25.1</c:v>
                </c:pt>
                <c:pt idx="3">
                  <c:v>57.4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C5-41F9-9DD6-6C7E26FFB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68818624"/>
        <c:axId val="265368912"/>
      </c:barChart>
      <c:catAx>
        <c:axId val="268818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5368912"/>
        <c:crosses val="autoZero"/>
        <c:auto val="1"/>
        <c:lblAlgn val="ctr"/>
        <c:lblOffset val="100"/>
        <c:noMultiLvlLbl val="0"/>
      </c:catAx>
      <c:valAx>
        <c:axId val="265368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881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Экспериментальная группа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 </c:v>
                </c:pt>
                <c:pt idx="1">
                  <c:v>Средний уровень 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FA-4B49-BC8F-6B2A979C5E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Контрольная группа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 </c:v>
                </c:pt>
                <c:pt idx="1">
                  <c:v>Средний уровень 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FA-4B49-BC8F-6B2A979C5E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57829120"/>
        <c:axId val="257826624"/>
      </c:barChart>
      <c:catAx>
        <c:axId val="257829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7826624"/>
        <c:crosses val="autoZero"/>
        <c:auto val="1"/>
        <c:lblAlgn val="ctr"/>
        <c:lblOffset val="100"/>
        <c:noMultiLvlLbl val="0"/>
      </c:catAx>
      <c:valAx>
        <c:axId val="257826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782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Лист1!$A$36</c:f>
              <c:strCache>
                <c:ptCount val="1"/>
                <c:pt idx="0">
                  <c:v>Экспериментальная группа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Лист1!$B$35:$D$35</c:f>
              <c:strCache>
                <c:ptCount val="3"/>
                <c:pt idx="0">
                  <c:v>Низкий уровень </c:v>
                </c:pt>
                <c:pt idx="1">
                  <c:v>Средний уровень 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Лист1!$B$36:$D$36</c:f>
              <c:numCache>
                <c:formatCode>General</c:formatCode>
                <c:ptCount val="3"/>
                <c:pt idx="0">
                  <c:v>34</c:v>
                </c:pt>
                <c:pt idx="1">
                  <c:v>32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94-4C73-9151-96F3110EC27E}"/>
            </c:ext>
          </c:extLst>
        </c:ser>
        <c:ser>
          <c:idx val="1"/>
          <c:order val="1"/>
          <c:tx>
            <c:strRef>
              <c:f>Лист1!$A$37</c:f>
              <c:strCache>
                <c:ptCount val="1"/>
                <c:pt idx="0">
                  <c:v>Контрольная группа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Лист1!$B$35:$D$35</c:f>
              <c:strCache>
                <c:ptCount val="3"/>
                <c:pt idx="0">
                  <c:v>Низкий уровень </c:v>
                </c:pt>
                <c:pt idx="1">
                  <c:v>Средний уровень </c:v>
                </c:pt>
                <c:pt idx="2">
                  <c:v>Высокий уровень </c:v>
                </c:pt>
              </c:strCache>
            </c:strRef>
          </c:cat>
          <c:val>
            <c:numRef>
              <c:f>Лист1!$B$37:$D$37</c:f>
              <c:numCache>
                <c:formatCode>General</c:formatCode>
                <c:ptCount val="3"/>
                <c:pt idx="0">
                  <c:v>40</c:v>
                </c:pt>
                <c:pt idx="1">
                  <c:v>28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94-4C73-9151-96F3110EC2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3621296"/>
        <c:axId val="183621712"/>
      </c:barChart>
      <c:catAx>
        <c:axId val="183621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3621712"/>
        <c:crosses val="autoZero"/>
        <c:auto val="1"/>
        <c:lblAlgn val="ctr"/>
        <c:lblOffset val="100"/>
        <c:noMultiLvlLbl val="0"/>
      </c:catAx>
      <c:valAx>
        <c:axId val="183621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362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25</Pages>
  <Words>8360</Words>
  <Characters>47657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Serge Gumin</cp:lastModifiedBy>
  <cp:revision>15</cp:revision>
  <dcterms:created xsi:type="dcterms:W3CDTF">2022-04-24T15:57:00Z</dcterms:created>
  <dcterms:modified xsi:type="dcterms:W3CDTF">2022-06-27T04:59:00Z</dcterms:modified>
</cp:coreProperties>
</file>